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67" w:rsidRPr="00724267" w:rsidRDefault="00724267" w:rsidP="00724267">
      <w:pPr>
        <w:ind w:firstLine="0"/>
        <w:jc w:val="both"/>
        <w:rPr>
          <w:rFonts w:cs="Times New Roman"/>
          <w:b/>
          <w:sz w:val="24"/>
          <w:szCs w:val="24"/>
        </w:rPr>
      </w:pPr>
      <w:r w:rsidRPr="00724267">
        <w:rPr>
          <w:rFonts w:cs="Times New Roman"/>
          <w:b/>
          <w:sz w:val="24"/>
          <w:szCs w:val="24"/>
        </w:rPr>
        <w:t>Лекция №9</w:t>
      </w:r>
    </w:p>
    <w:p w:rsidR="00C12444" w:rsidRPr="00724267" w:rsidRDefault="00724267" w:rsidP="00724267">
      <w:pPr>
        <w:ind w:firstLine="0"/>
        <w:jc w:val="both"/>
        <w:rPr>
          <w:rFonts w:cs="Times New Roman"/>
          <w:sz w:val="24"/>
          <w:szCs w:val="24"/>
        </w:rPr>
      </w:pPr>
      <w:r w:rsidRPr="00724267">
        <w:rPr>
          <w:rFonts w:cs="Times New Roman"/>
          <w:b/>
          <w:sz w:val="24"/>
          <w:szCs w:val="24"/>
        </w:rPr>
        <w:t>Тема</w:t>
      </w:r>
      <w:r w:rsidRPr="00724267">
        <w:rPr>
          <w:rFonts w:cs="Times New Roman"/>
          <w:sz w:val="24"/>
          <w:szCs w:val="24"/>
        </w:rPr>
        <w:t>:</w:t>
      </w:r>
      <w:r w:rsidR="00E70401" w:rsidRPr="00724267">
        <w:rPr>
          <w:rFonts w:cs="Times New Roman"/>
          <w:sz w:val="24"/>
          <w:szCs w:val="24"/>
        </w:rPr>
        <w:t xml:space="preserve"> </w:t>
      </w:r>
      <w:r w:rsidR="00E70401" w:rsidRPr="00724267">
        <w:rPr>
          <w:rFonts w:cs="Times New Roman"/>
          <w:b/>
          <w:sz w:val="24"/>
          <w:szCs w:val="24"/>
        </w:rPr>
        <w:t>Понятие «текст». Понятие ССЦ</w:t>
      </w:r>
      <w:r w:rsidR="00E70401" w:rsidRPr="00724267">
        <w:rPr>
          <w:rFonts w:cs="Times New Roman"/>
          <w:sz w:val="24"/>
          <w:szCs w:val="24"/>
        </w:rPr>
        <w:t>.</w:t>
      </w:r>
    </w:p>
    <w:p w:rsidR="00E70401" w:rsidRPr="00724267" w:rsidRDefault="00E70401" w:rsidP="00724267">
      <w:pPr>
        <w:pStyle w:val="a3"/>
        <w:jc w:val="both"/>
        <w:rPr>
          <w:color w:val="000000"/>
        </w:rPr>
      </w:pPr>
      <w:r w:rsidRPr="00724267">
        <w:rPr>
          <w:color w:val="000000"/>
        </w:rPr>
        <w:t>Сложное синтаксическое целое (ССЦ) – самая крупная синтаксическая единица. Объектом изучения лингвистики оно стало в 40–50-х гг. ХХ в. Иначе оно называется сверхфразовым единством (СФЕ) или прозаической строфой.</w:t>
      </w:r>
    </w:p>
    <w:p w:rsidR="00E70401" w:rsidRPr="00724267" w:rsidRDefault="00E70401" w:rsidP="00724267">
      <w:pPr>
        <w:pStyle w:val="a3"/>
        <w:jc w:val="both"/>
        <w:rPr>
          <w:color w:val="000000"/>
        </w:rPr>
      </w:pPr>
      <w:r w:rsidRPr="00724267">
        <w:rPr>
          <w:color w:val="000000"/>
        </w:rPr>
        <w:t>Самое простое определение ССЦ предлагает Г.Я. </w:t>
      </w:r>
      <w:proofErr w:type="spellStart"/>
      <w:r w:rsidRPr="00724267">
        <w:rPr>
          <w:color w:val="000000"/>
        </w:rPr>
        <w:t>Солганик</w:t>
      </w:r>
      <w:proofErr w:type="spellEnd"/>
      <w:r w:rsidRPr="00724267">
        <w:rPr>
          <w:color w:val="000000"/>
        </w:rPr>
        <w:t>: группа предложений, объединенных по смыслу и грамматически и выражающих более или менее законченную мысль</w:t>
      </w:r>
      <w:r w:rsidRPr="00724267">
        <w:rPr>
          <w:color w:val="000000"/>
          <w:vertAlign w:val="superscript"/>
        </w:rPr>
        <w:t>1</w:t>
      </w:r>
      <w:r w:rsidRPr="00724267">
        <w:rPr>
          <w:color w:val="000000"/>
        </w:rPr>
        <w:t>.</w:t>
      </w:r>
    </w:p>
    <w:p w:rsidR="00E70401" w:rsidRPr="00724267" w:rsidRDefault="00E70401" w:rsidP="00724267">
      <w:pPr>
        <w:pStyle w:val="a3"/>
        <w:jc w:val="both"/>
        <w:rPr>
          <w:color w:val="000000"/>
        </w:rPr>
      </w:pPr>
      <w:r w:rsidRPr="00724267">
        <w:rPr>
          <w:color w:val="000000"/>
        </w:rPr>
        <w:t>Как основных можно назвать следующие признаки ССЦ:</w:t>
      </w:r>
      <w:bookmarkStart w:id="0" w:name="_GoBack"/>
      <w:bookmarkEnd w:id="0"/>
    </w:p>
    <w:p w:rsidR="00E70401" w:rsidRPr="00724267" w:rsidRDefault="00E70401" w:rsidP="00724267">
      <w:pPr>
        <w:pStyle w:val="a3"/>
        <w:jc w:val="both"/>
        <w:rPr>
          <w:color w:val="000000"/>
        </w:rPr>
      </w:pPr>
      <w:r w:rsidRPr="00724267">
        <w:rPr>
          <w:color w:val="000000"/>
        </w:rPr>
        <w:t>1) ССЦ состоит из нескольких самостоятельных предложений;</w:t>
      </w:r>
    </w:p>
    <w:p w:rsidR="00E70401" w:rsidRPr="00724267" w:rsidRDefault="00E70401" w:rsidP="00724267">
      <w:pPr>
        <w:pStyle w:val="a3"/>
        <w:jc w:val="both"/>
        <w:rPr>
          <w:color w:val="000000"/>
        </w:rPr>
      </w:pPr>
      <w:r w:rsidRPr="00724267">
        <w:rPr>
          <w:color w:val="000000"/>
        </w:rPr>
        <w:t xml:space="preserve">2) ССЦ имеет общий предмет описания, общую тему, которая является </w:t>
      </w:r>
      <w:proofErr w:type="spellStart"/>
      <w:r w:rsidRPr="00724267">
        <w:rPr>
          <w:color w:val="000000"/>
        </w:rPr>
        <w:t>микротемой</w:t>
      </w:r>
      <w:proofErr w:type="spellEnd"/>
      <w:r w:rsidRPr="00724267">
        <w:rPr>
          <w:color w:val="000000"/>
        </w:rPr>
        <w:t xml:space="preserve"> по отношению к теме целого текста;</w:t>
      </w:r>
    </w:p>
    <w:p w:rsidR="00E70401" w:rsidRPr="00724267" w:rsidRDefault="00E70401" w:rsidP="00724267">
      <w:pPr>
        <w:pStyle w:val="a3"/>
        <w:jc w:val="both"/>
        <w:rPr>
          <w:color w:val="000000"/>
        </w:rPr>
      </w:pPr>
      <w:r w:rsidRPr="00724267">
        <w:rPr>
          <w:color w:val="000000"/>
        </w:rPr>
        <w:t>3) предложения в составе ССЦ связаны определенными логическими отношениями и языковыми средствами и образуют некое единство;</w:t>
      </w:r>
    </w:p>
    <w:p w:rsidR="00E70401" w:rsidRPr="00724267" w:rsidRDefault="00E70401" w:rsidP="00724267">
      <w:pPr>
        <w:pStyle w:val="a3"/>
        <w:jc w:val="both"/>
        <w:rPr>
          <w:color w:val="000000"/>
        </w:rPr>
      </w:pPr>
      <w:r w:rsidRPr="00724267">
        <w:rPr>
          <w:color w:val="000000"/>
        </w:rPr>
        <w:t>4) в пределах ССЦ обычно представлен один тип речи (описание, повествование, рассуждение).</w:t>
      </w:r>
    </w:p>
    <w:p w:rsidR="00E70401" w:rsidRPr="00724267" w:rsidRDefault="00E70401" w:rsidP="00724267">
      <w:pPr>
        <w:pStyle w:val="a3"/>
        <w:jc w:val="both"/>
        <w:rPr>
          <w:color w:val="000000"/>
        </w:rPr>
      </w:pPr>
      <w:r w:rsidRPr="00724267">
        <w:rPr>
          <w:color w:val="000000"/>
        </w:rPr>
        <w:t>Иначе говоря, основные признаки ССЦ – это тематическое (смысловое), структурное (формальное) и функциональное (коммуникативное) единство. Поэтому ССЦ – не просто набор, сумма предложений, а единица языка. И.Р. Гальперин по этому поводу пишет: «Сверхфразовое единство не механическая сумма предложений, а качественно новое структурно-смысловое образование, параметры которого существенно отличаются от параметров предложения»</w:t>
      </w:r>
      <w:r w:rsidRPr="00724267">
        <w:rPr>
          <w:color w:val="000000"/>
          <w:vertAlign w:val="superscript"/>
        </w:rPr>
        <w:t>2</w:t>
      </w:r>
      <w:r w:rsidRPr="00724267">
        <w:rPr>
          <w:color w:val="000000"/>
        </w:rPr>
        <w:t>.</w:t>
      </w:r>
    </w:p>
    <w:p w:rsidR="00E70401" w:rsidRPr="00724267" w:rsidRDefault="00E70401" w:rsidP="00724267">
      <w:pPr>
        <w:pStyle w:val="a3"/>
        <w:jc w:val="both"/>
        <w:rPr>
          <w:color w:val="000000"/>
        </w:rPr>
      </w:pPr>
      <w:r w:rsidRPr="00724267">
        <w:rPr>
          <w:b/>
          <w:bCs/>
          <w:color w:val="000000"/>
        </w:rPr>
        <w:t>Границы ССЦ</w:t>
      </w:r>
    </w:p>
    <w:p w:rsidR="00E70401" w:rsidRPr="00724267" w:rsidRDefault="00E70401" w:rsidP="00724267">
      <w:pPr>
        <w:pStyle w:val="a3"/>
        <w:jc w:val="both"/>
        <w:rPr>
          <w:color w:val="000000"/>
        </w:rPr>
      </w:pPr>
      <w:r w:rsidRPr="00724267">
        <w:rPr>
          <w:color w:val="000000"/>
        </w:rPr>
        <w:t>Целостный текст состоит из ССЦ и свободных предложений-высказываний, которые в ССЦ не входят. Как определить границы ССЦ? Для этого предлагается признаки, по которым можно «узнать» первое предложение ССЦ:</w:t>
      </w:r>
    </w:p>
    <w:p w:rsidR="00E70401" w:rsidRPr="00724267" w:rsidRDefault="00E70401" w:rsidP="00724267">
      <w:pPr>
        <w:pStyle w:val="a3"/>
        <w:jc w:val="both"/>
        <w:rPr>
          <w:color w:val="000000"/>
        </w:rPr>
      </w:pPr>
      <w:r w:rsidRPr="00724267">
        <w:rPr>
          <w:color w:val="000000"/>
        </w:rPr>
        <w:t xml:space="preserve">1) в нем нет таких слов, семантика которых определялась бы из предыдущей части текста (местоимений и местоименных наречий, соотносящихся с именами существительными, прилагательными и числительными, находящимися в предыдущем ССЦ). Этот признак называется «твердое начало». Однако Г.Я. </w:t>
      </w:r>
      <w:proofErr w:type="spellStart"/>
      <w:r w:rsidRPr="00724267">
        <w:rPr>
          <w:color w:val="000000"/>
        </w:rPr>
        <w:t>Солганик</w:t>
      </w:r>
      <w:proofErr w:type="spellEnd"/>
      <w:r w:rsidRPr="00724267">
        <w:rPr>
          <w:color w:val="000000"/>
        </w:rPr>
        <w:t xml:space="preserve"> справедливо замечает, что ССЦ не существуют в речи изолированно, в тексте они обладают одновременно признаками самостоятельности и зависимости, несамостоятельности. Анализируя тексты, он выделяет ССЦ, зачины которых имеют </w:t>
      </w:r>
      <w:proofErr w:type="spellStart"/>
      <w:r w:rsidRPr="00724267">
        <w:rPr>
          <w:color w:val="000000"/>
        </w:rPr>
        <w:t>всвоем</w:t>
      </w:r>
      <w:proofErr w:type="spellEnd"/>
      <w:r w:rsidRPr="00724267">
        <w:rPr>
          <w:color w:val="000000"/>
        </w:rPr>
        <w:t xml:space="preserve"> составе местоимения;</w:t>
      </w:r>
    </w:p>
    <w:p w:rsidR="00E70401" w:rsidRPr="00724267" w:rsidRDefault="00E70401" w:rsidP="00724267">
      <w:pPr>
        <w:pStyle w:val="a3"/>
        <w:jc w:val="both"/>
        <w:rPr>
          <w:color w:val="000000"/>
        </w:rPr>
      </w:pPr>
      <w:r w:rsidRPr="00724267">
        <w:rPr>
          <w:color w:val="000000"/>
        </w:rPr>
        <w:t>2) оно является полным предложением любого структурного типа;</w:t>
      </w:r>
    </w:p>
    <w:p w:rsidR="00E70401" w:rsidRPr="00724267" w:rsidRDefault="00E70401" w:rsidP="00724267">
      <w:pPr>
        <w:pStyle w:val="a3"/>
        <w:jc w:val="both"/>
        <w:rPr>
          <w:color w:val="000000"/>
        </w:rPr>
      </w:pPr>
      <w:r w:rsidRPr="00724267">
        <w:rPr>
          <w:color w:val="000000"/>
        </w:rPr>
        <w:t xml:space="preserve">3) оно начинает изложение новой </w:t>
      </w:r>
      <w:proofErr w:type="spellStart"/>
      <w:r w:rsidRPr="00724267">
        <w:rPr>
          <w:color w:val="000000"/>
        </w:rPr>
        <w:t>микротемы</w:t>
      </w:r>
      <w:proofErr w:type="spellEnd"/>
      <w:r w:rsidRPr="00724267">
        <w:rPr>
          <w:color w:val="000000"/>
        </w:rPr>
        <w:t xml:space="preserve">». Однако этот признак не является абсолютным так как существуют </w:t>
      </w:r>
      <w:proofErr w:type="spellStart"/>
      <w:r w:rsidRPr="00724267">
        <w:rPr>
          <w:color w:val="000000"/>
        </w:rPr>
        <w:t>двутемные</w:t>
      </w:r>
      <w:proofErr w:type="spellEnd"/>
      <w:r w:rsidRPr="00724267">
        <w:rPr>
          <w:color w:val="000000"/>
        </w:rPr>
        <w:t xml:space="preserve"> и многотемные (политематические) ССЦ. Решающими являются формальные, лексико-грамматические признаки.</w:t>
      </w:r>
    </w:p>
    <w:p w:rsidR="00E70401" w:rsidRPr="00724267" w:rsidRDefault="00E70401" w:rsidP="00724267">
      <w:pPr>
        <w:pStyle w:val="a3"/>
        <w:jc w:val="both"/>
        <w:rPr>
          <w:color w:val="000000"/>
        </w:rPr>
      </w:pPr>
      <w:r w:rsidRPr="00724267">
        <w:rPr>
          <w:color w:val="000000"/>
        </w:rPr>
        <w:lastRenderedPageBreak/>
        <w:t>Признаками начала нового ССЦ служит также разрыв номинативной цепочки, нарушение тема-</w:t>
      </w:r>
      <w:proofErr w:type="spellStart"/>
      <w:r w:rsidRPr="00724267">
        <w:rPr>
          <w:color w:val="000000"/>
        </w:rPr>
        <w:t>рематической</w:t>
      </w:r>
      <w:proofErr w:type="spellEnd"/>
      <w:r w:rsidRPr="00724267">
        <w:rPr>
          <w:color w:val="000000"/>
        </w:rPr>
        <w:t xml:space="preserve"> цепочки, использование обстоятельств места и времени, говорящих о смене места и времени действия.</w:t>
      </w:r>
    </w:p>
    <w:p w:rsidR="00E70401" w:rsidRPr="00724267" w:rsidRDefault="00E70401" w:rsidP="00724267">
      <w:pPr>
        <w:pStyle w:val="a3"/>
        <w:jc w:val="both"/>
        <w:rPr>
          <w:color w:val="000000"/>
        </w:rPr>
      </w:pPr>
      <w:r w:rsidRPr="00724267">
        <w:rPr>
          <w:color w:val="000000"/>
        </w:rPr>
        <w:t>Классическое ССЦ имеет 3 структурных компонента: зачин, среднюю часть и концовку.</w:t>
      </w:r>
    </w:p>
    <w:p w:rsidR="00E70401" w:rsidRPr="00724267" w:rsidRDefault="00E70401" w:rsidP="00724267">
      <w:pPr>
        <w:pStyle w:val="a3"/>
        <w:jc w:val="both"/>
        <w:rPr>
          <w:color w:val="000000"/>
        </w:rPr>
      </w:pPr>
      <w:proofErr w:type="spellStart"/>
      <w:r w:rsidRPr="00724267">
        <w:rPr>
          <w:i/>
          <w:iCs/>
          <w:color w:val="000000"/>
        </w:rPr>
        <w:t>Зачин</w:t>
      </w:r>
      <w:r w:rsidRPr="00724267">
        <w:rPr>
          <w:color w:val="000000"/>
        </w:rPr>
        <w:t>задает</w:t>
      </w:r>
      <w:proofErr w:type="spellEnd"/>
      <w:r w:rsidRPr="00724267">
        <w:rPr>
          <w:color w:val="000000"/>
        </w:rPr>
        <w:t xml:space="preserve"> тему ССЦ и нередко содержит ключевое слово. Чаще это 1 предложение, которое, как уже сказано, связано с предыдущим текстом минимально; оно самодостаточно в смысловом отношении, даже если вырвать его из контекста.</w:t>
      </w:r>
    </w:p>
    <w:p w:rsidR="00E70401" w:rsidRPr="00724267" w:rsidRDefault="00E70401" w:rsidP="00724267">
      <w:pPr>
        <w:pStyle w:val="a3"/>
        <w:jc w:val="both"/>
        <w:rPr>
          <w:color w:val="000000"/>
        </w:rPr>
      </w:pPr>
      <w:r w:rsidRPr="00724267">
        <w:rPr>
          <w:color w:val="000000"/>
        </w:rPr>
        <w:t xml:space="preserve">Зачины играют важную роль и в структурном, и в смысловом отношении: они знаменую переход к новой </w:t>
      </w:r>
      <w:proofErr w:type="spellStart"/>
      <w:r w:rsidRPr="00724267">
        <w:rPr>
          <w:color w:val="000000"/>
        </w:rPr>
        <w:t>микротеме</w:t>
      </w:r>
      <w:proofErr w:type="spellEnd"/>
      <w:r w:rsidRPr="00724267">
        <w:rPr>
          <w:color w:val="000000"/>
        </w:rPr>
        <w:t>. «Зачин является организующим синтаксическим центром строфы», он определяет развитие мысли, как бы дает тон последующему изложению</w:t>
      </w:r>
      <w:r w:rsidRPr="00724267">
        <w:rPr>
          <w:color w:val="000000"/>
          <w:vertAlign w:val="superscript"/>
        </w:rPr>
        <w:t>3</w:t>
      </w:r>
      <w:r w:rsidRPr="00724267">
        <w:rPr>
          <w:color w:val="000000"/>
        </w:rPr>
        <w:t>. На него в том или ином отношении опираются все остальные предложения. Если в порядке эксперимента стянуть все зачины ССЦ какого-либо текста воедино, получится сжатое содержание текста без детализации, пояснений и т.п. Это объясняется тем, что зачин нередко обладает смысловой законченностью, включая в себя краткое содержание всего ССЦ, в самом общем виде выражает основную мысль ССЦ.</w:t>
      </w:r>
    </w:p>
    <w:p w:rsidR="00E70401" w:rsidRPr="00724267" w:rsidRDefault="00E70401" w:rsidP="00724267">
      <w:pPr>
        <w:pStyle w:val="a3"/>
        <w:jc w:val="both"/>
        <w:rPr>
          <w:color w:val="000000"/>
        </w:rPr>
      </w:pPr>
      <w:r w:rsidRPr="00724267">
        <w:rPr>
          <w:color w:val="000000"/>
        </w:rPr>
        <w:t>В </w:t>
      </w:r>
      <w:r w:rsidRPr="00724267">
        <w:rPr>
          <w:i/>
          <w:iCs/>
          <w:color w:val="000000"/>
        </w:rPr>
        <w:t xml:space="preserve">средней </w:t>
      </w:r>
      <w:proofErr w:type="gramStart"/>
      <w:r w:rsidRPr="00724267">
        <w:rPr>
          <w:i/>
          <w:iCs/>
          <w:color w:val="000000"/>
        </w:rPr>
        <w:t>части</w:t>
      </w:r>
      <w:r w:rsidRPr="00724267">
        <w:rPr>
          <w:color w:val="000000"/>
        </w:rPr>
        <w:t>(</w:t>
      </w:r>
      <w:proofErr w:type="gramEnd"/>
      <w:r w:rsidRPr="00724267">
        <w:rPr>
          <w:color w:val="000000"/>
        </w:rPr>
        <w:t>которую иногда называют разверткой) развивается тема, заданная зачином. Она может включать любое число предложений. Для развертки свойственна зависимость от предшествующего текста, от зачина. Информация, необходимая для верной интерпретации развертки, может быть получена не только из предшествующего текста, но и из жизненного опыта говорящего и адресата.</w:t>
      </w:r>
    </w:p>
    <w:p w:rsidR="00E70401" w:rsidRPr="00724267" w:rsidRDefault="00E70401" w:rsidP="00724267">
      <w:pPr>
        <w:pStyle w:val="a3"/>
        <w:jc w:val="both"/>
        <w:rPr>
          <w:color w:val="000000"/>
        </w:rPr>
      </w:pPr>
      <w:r w:rsidRPr="00724267">
        <w:rPr>
          <w:i/>
          <w:iCs/>
          <w:color w:val="000000"/>
        </w:rPr>
        <w:t xml:space="preserve">Концовка </w:t>
      </w:r>
      <w:r w:rsidRPr="00724267">
        <w:rPr>
          <w:color w:val="000000"/>
        </w:rPr>
        <w:t>подводит своеобразный итог сказанному в данном ССЦ и в то же время обеспечивает переход к следующему ССЦ.</w:t>
      </w:r>
    </w:p>
    <w:p w:rsidR="00E70401" w:rsidRPr="00724267" w:rsidRDefault="00E70401" w:rsidP="00724267">
      <w:pPr>
        <w:pStyle w:val="a3"/>
        <w:jc w:val="both"/>
        <w:rPr>
          <w:color w:val="000000"/>
        </w:rPr>
      </w:pPr>
      <w:r w:rsidRPr="00724267">
        <w:rPr>
          <w:color w:val="000000"/>
        </w:rPr>
        <w:t>Способы синтаксического оформления концовки многообразны. К ним относятся присоединительные союзы </w:t>
      </w:r>
      <w:proofErr w:type="spellStart"/>
      <w:proofErr w:type="gramStart"/>
      <w:r w:rsidRPr="00724267">
        <w:rPr>
          <w:i/>
          <w:iCs/>
          <w:color w:val="000000"/>
        </w:rPr>
        <w:t>и</w:t>
      </w:r>
      <w:r w:rsidRPr="00724267">
        <w:rPr>
          <w:color w:val="000000"/>
        </w:rPr>
        <w:t>,</w:t>
      </w:r>
      <w:r w:rsidRPr="00724267">
        <w:rPr>
          <w:i/>
          <w:iCs/>
          <w:color w:val="000000"/>
        </w:rPr>
        <w:t>а</w:t>
      </w:r>
      <w:proofErr w:type="gramEnd"/>
      <w:r w:rsidRPr="00724267">
        <w:rPr>
          <w:color w:val="000000"/>
        </w:rPr>
        <w:t>,</w:t>
      </w:r>
      <w:r w:rsidRPr="00724267">
        <w:rPr>
          <w:i/>
          <w:iCs/>
          <w:color w:val="000000"/>
        </w:rPr>
        <w:t>но</w:t>
      </w:r>
      <w:r w:rsidRPr="00724267">
        <w:rPr>
          <w:color w:val="000000"/>
        </w:rPr>
        <w:t>,</w:t>
      </w:r>
      <w:r w:rsidRPr="00724267">
        <w:rPr>
          <w:i/>
          <w:iCs/>
          <w:color w:val="000000"/>
        </w:rPr>
        <w:t>да</w:t>
      </w:r>
      <w:proofErr w:type="spellEnd"/>
      <w:r w:rsidRPr="00724267">
        <w:rPr>
          <w:color w:val="000000"/>
        </w:rPr>
        <w:t>, восклицательные или вопросительные предложения, вводные слова, прямая речь. Предложение, играющее роль концовки, нередко отличается от предложений средней части по синтаксической структуре, по количеству слов, по цели высказывания, эмоциональной окраске и т.п.</w:t>
      </w:r>
    </w:p>
    <w:p w:rsidR="00E70401" w:rsidRPr="00724267" w:rsidRDefault="00E70401" w:rsidP="00724267">
      <w:pPr>
        <w:pStyle w:val="a3"/>
        <w:jc w:val="both"/>
        <w:rPr>
          <w:color w:val="000000"/>
        </w:rPr>
      </w:pPr>
      <w:r w:rsidRPr="00724267">
        <w:rPr>
          <w:color w:val="000000"/>
        </w:rPr>
        <w:t>Обязательным компонентом ССЦ является средняя часть. И зачин, и еще чаще концовка могут отсутствовать.</w:t>
      </w:r>
    </w:p>
    <w:p w:rsidR="00E70401" w:rsidRPr="00724267" w:rsidRDefault="00E70401" w:rsidP="00724267">
      <w:pPr>
        <w:pStyle w:val="a3"/>
        <w:jc w:val="both"/>
        <w:rPr>
          <w:color w:val="000000"/>
        </w:rPr>
      </w:pPr>
      <w:r w:rsidRPr="00724267">
        <w:rPr>
          <w:color w:val="000000"/>
        </w:rPr>
        <w:t>При произнесении ССЦ его структурные части могут разделяться паузами.</w:t>
      </w:r>
    </w:p>
    <w:p w:rsidR="00E70401" w:rsidRPr="00724267" w:rsidRDefault="00E70401" w:rsidP="00724267">
      <w:pPr>
        <w:jc w:val="both"/>
        <w:rPr>
          <w:rFonts w:cs="Times New Roman"/>
          <w:sz w:val="24"/>
          <w:szCs w:val="24"/>
        </w:rPr>
      </w:pPr>
    </w:p>
    <w:sectPr w:rsidR="00E70401" w:rsidRPr="00724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77"/>
    <w:rsid w:val="002D1577"/>
    <w:rsid w:val="00724267"/>
    <w:rsid w:val="00C12444"/>
    <w:rsid w:val="00E7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B2F63-0E3B-4014-9FF3-1CD71C34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401"/>
    <w:pPr>
      <w:spacing w:before="100" w:beforeAutospacing="1" w:after="100" w:afterAutospacing="1"/>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63949">
      <w:bodyDiv w:val="1"/>
      <w:marLeft w:val="0"/>
      <w:marRight w:val="0"/>
      <w:marTop w:val="0"/>
      <w:marBottom w:val="0"/>
      <w:divBdr>
        <w:top w:val="none" w:sz="0" w:space="0" w:color="auto"/>
        <w:left w:val="none" w:sz="0" w:space="0" w:color="auto"/>
        <w:bottom w:val="none" w:sz="0" w:space="0" w:color="auto"/>
        <w:right w:val="none" w:sz="0" w:space="0" w:color="auto"/>
      </w:divBdr>
    </w:div>
    <w:div w:id="15225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669</Words>
  <Characters>3818</Characters>
  <Application>Microsoft Office Word</Application>
  <DocSecurity>0</DocSecurity>
  <Lines>31</Lines>
  <Paragraphs>8</Paragraphs>
  <ScaleCrop>false</ScaleCrop>
  <Company>Hewlett-Packard</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троценко</dc:creator>
  <cp:keywords/>
  <dc:description/>
  <cp:lastModifiedBy>Админ</cp:lastModifiedBy>
  <cp:revision>4</cp:revision>
  <dcterms:created xsi:type="dcterms:W3CDTF">2019-05-15T21:00:00Z</dcterms:created>
  <dcterms:modified xsi:type="dcterms:W3CDTF">2019-09-04T08:52:00Z</dcterms:modified>
</cp:coreProperties>
</file>