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8E" w:rsidRPr="0037358E" w:rsidRDefault="0037358E" w:rsidP="0037358E">
      <w:pPr>
        <w:jc w:val="both"/>
        <w:rPr>
          <w:b/>
          <w:sz w:val="24"/>
        </w:rPr>
      </w:pPr>
      <w:r w:rsidRPr="0037358E">
        <w:rPr>
          <w:b/>
          <w:sz w:val="24"/>
        </w:rPr>
        <w:t>Лекция №</w:t>
      </w:r>
      <w:r w:rsidR="00E72469" w:rsidRPr="0037358E">
        <w:rPr>
          <w:b/>
          <w:sz w:val="24"/>
        </w:rPr>
        <w:t xml:space="preserve">9. </w:t>
      </w:r>
    </w:p>
    <w:p w:rsidR="00C12444" w:rsidRDefault="0037358E" w:rsidP="0037358E">
      <w:pPr>
        <w:jc w:val="both"/>
        <w:rPr>
          <w:rFonts w:cs="Times New Roman"/>
          <w:b/>
          <w:sz w:val="24"/>
        </w:rPr>
      </w:pPr>
      <w:r w:rsidRPr="0037358E">
        <w:rPr>
          <w:b/>
          <w:sz w:val="24"/>
        </w:rPr>
        <w:t>Тема</w:t>
      </w:r>
      <w:r>
        <w:rPr>
          <w:sz w:val="24"/>
        </w:rPr>
        <w:t xml:space="preserve">: </w:t>
      </w:r>
      <w:r w:rsidR="00E72469" w:rsidRPr="00E72469">
        <w:rPr>
          <w:rFonts w:cs="Times New Roman"/>
          <w:b/>
          <w:sz w:val="24"/>
        </w:rPr>
        <w:t>Наука в системе культуры.</w:t>
      </w:r>
    </w:p>
    <w:p w:rsidR="0037358E" w:rsidRPr="00E72469" w:rsidRDefault="0037358E" w:rsidP="0037358E">
      <w:pPr>
        <w:jc w:val="both"/>
        <w:rPr>
          <w:rFonts w:cs="Times New Roman"/>
          <w:b/>
          <w:sz w:val="24"/>
        </w:rPr>
      </w:pPr>
      <w:bookmarkStart w:id="0" w:name="_GoBack"/>
      <w:bookmarkEnd w:id="0"/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В историческом процессе определенный уровень развития общества и человека, его познавательные и творческие способности, а также его воздействие и взаимоотношение с окружающей природой определяются состоянием их культуры, выступающей одной из важнейших характеристик человеческой жизнедеятельности.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 xml:space="preserve">Под культурой в самом широком смысле понимается все то, что, в отличие от данного природой, создано человеком и человечеством в ходе его истории. С помощью данного понятия подчеркивается </w:t>
      </w:r>
      <w:proofErr w:type="spellStart"/>
      <w:r w:rsidRPr="00E72469">
        <w:rPr>
          <w:sz w:val="24"/>
        </w:rPr>
        <w:t>надприродный</w:t>
      </w:r>
      <w:proofErr w:type="spellEnd"/>
      <w:r w:rsidRPr="00E72469">
        <w:rPr>
          <w:sz w:val="24"/>
        </w:rPr>
        <w:t xml:space="preserve">, чисто человеческий характер мира культуры. Культура – это совокупность созданных человеком материальных и духовных ценностей, а также сама человеческая деятельность как способность эти ценности производить и использовать в процессе труда. Таким образом, главной отличительной чертой человеческой культуры является то, что она создается человеческим трудом. Культура есть продукт человеческой деятельности, которая выступает способом бытия человека в мире. Деятельность представляет собой тождество субъекта и объекта и реализуется в процессе </w:t>
      </w:r>
      <w:proofErr w:type="spellStart"/>
      <w:r w:rsidRPr="00E72469">
        <w:rPr>
          <w:sz w:val="24"/>
        </w:rPr>
        <w:t>опредмечивания</w:t>
      </w:r>
      <w:proofErr w:type="spellEnd"/>
      <w:r w:rsidRPr="00E72469">
        <w:rPr>
          <w:sz w:val="24"/>
        </w:rPr>
        <w:t xml:space="preserve"> и </w:t>
      </w:r>
      <w:proofErr w:type="spellStart"/>
      <w:r w:rsidRPr="00E72469">
        <w:rPr>
          <w:sz w:val="24"/>
        </w:rPr>
        <w:t>распредмечивания</w:t>
      </w:r>
      <w:proofErr w:type="spellEnd"/>
      <w:r w:rsidRPr="00E72469">
        <w:rPr>
          <w:sz w:val="24"/>
        </w:rPr>
        <w:t xml:space="preserve">. В процессе </w:t>
      </w:r>
      <w:proofErr w:type="spellStart"/>
      <w:r w:rsidRPr="00E72469">
        <w:rPr>
          <w:sz w:val="24"/>
        </w:rPr>
        <w:t>опредмечивания</w:t>
      </w:r>
      <w:proofErr w:type="spellEnd"/>
      <w:r w:rsidRPr="00E72469">
        <w:rPr>
          <w:sz w:val="24"/>
        </w:rPr>
        <w:t xml:space="preserve"> осуществляется процесс превращения способностей субъекта в свойства объекта. Иными словами, через деятельность способности человека переходят в создаваемый им предмет и закрепляются в нем. Обратным процессом деятельности выступает процесс </w:t>
      </w:r>
      <w:proofErr w:type="spellStart"/>
      <w:r w:rsidRPr="00E72469">
        <w:rPr>
          <w:sz w:val="24"/>
        </w:rPr>
        <w:t>распредмечивания</w:t>
      </w:r>
      <w:proofErr w:type="spellEnd"/>
      <w:r w:rsidRPr="00E72469">
        <w:rPr>
          <w:sz w:val="24"/>
        </w:rPr>
        <w:t>, в котором</w:t>
      </w:r>
      <w:r w:rsidRPr="00E72469">
        <w:rPr>
          <w:i/>
          <w:iCs/>
          <w:sz w:val="24"/>
        </w:rPr>
        <w:t> </w:t>
      </w:r>
      <w:r w:rsidRPr="00E72469">
        <w:rPr>
          <w:sz w:val="24"/>
        </w:rPr>
        <w:t xml:space="preserve">осуществляется превращение свойств объекта в мысленные образы, посредством которых человек как бы раскодирует </w:t>
      </w:r>
      <w:proofErr w:type="spellStart"/>
      <w:r w:rsidRPr="00E72469">
        <w:rPr>
          <w:sz w:val="24"/>
        </w:rPr>
        <w:t>опредмеченные</w:t>
      </w:r>
      <w:proofErr w:type="spellEnd"/>
      <w:r w:rsidRPr="00E72469">
        <w:rPr>
          <w:sz w:val="24"/>
        </w:rPr>
        <w:t xml:space="preserve"> мысли, заложенные в предмете. </w:t>
      </w:r>
      <w:proofErr w:type="spellStart"/>
      <w:r w:rsidRPr="00E72469">
        <w:rPr>
          <w:sz w:val="24"/>
        </w:rPr>
        <w:t>Опредмечивание</w:t>
      </w:r>
      <w:proofErr w:type="spellEnd"/>
      <w:r w:rsidRPr="00E72469">
        <w:rPr>
          <w:sz w:val="24"/>
        </w:rPr>
        <w:t xml:space="preserve"> и </w:t>
      </w:r>
      <w:proofErr w:type="spellStart"/>
      <w:r w:rsidRPr="00E72469">
        <w:rPr>
          <w:sz w:val="24"/>
        </w:rPr>
        <w:t>распредмечивание</w:t>
      </w:r>
      <w:proofErr w:type="spellEnd"/>
      <w:r w:rsidRPr="00E72469">
        <w:rPr>
          <w:sz w:val="24"/>
        </w:rPr>
        <w:t xml:space="preserve"> представляют собой единый социокультурный процесс социальной деятельности и социального наследования. А процесс труда всегда осуществляется при непосредственном участии и направляющем воздействии сознания человека, его мышления, знаний, чувств, воли. Значит, культура – это «</w:t>
      </w:r>
      <w:proofErr w:type="spellStart"/>
      <w:r w:rsidRPr="00E72469">
        <w:rPr>
          <w:sz w:val="24"/>
        </w:rPr>
        <w:t>опредмеченный</w:t>
      </w:r>
      <w:proofErr w:type="spellEnd"/>
      <w:r w:rsidRPr="00E72469">
        <w:rPr>
          <w:sz w:val="24"/>
        </w:rPr>
        <w:t>» мир человеческой духовности.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Культура есть продукт человеческой деятельности, а деятельность есть способ бытия человека в мире. Результаты человеческого труда постоянно накапливаются, и потому система культуры исторически развивается и обогащается.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Многими поколениями людей создан громадный мир человеческой культуры, которую принято подразделять на материальную и духовную.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Материальная культура – это сфера человеческой деятельности, связанная с производством предметов, вещей, которые служат для обеспечения существования самого человека, его жизнедеятельности и удовлетворения материальных потребностей. Обеспечение жизнедеятельности человека выступает необходимым условием его существования и предпосылкой для производства идеальных, духовных вещей и процессов.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Духовная же культура воплощается в деятельности по производству и удовлетворению духовных потребностей, связанных с внутренним миром человека, его сознанием, мышлением, переживаниями и т.п. Продуктами духовного производства являются представления, понятия, идеи, теории, художественные образы, моральные нормы, правовые законы и т.д. Потребляя продукты духовной культуры, человек обогащает, развивает свой внутренний, духовный мир знаний, переживаний, образов, ценностей и т.п. Человек не только потребляет продукты духовной культуры, созданные другими людьми, но и создает собственные элементы духовной культуры посредством творческого участия в производстве продуктов духовной культуры.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Материально-предметное, практическое изменение мира невозможно без познания мира. Познание является внутренним, неотъемлемым моментом практической деятельности. Практика и познание взаимно дополняют и опосредуют друг друга. Познание порождается практикой человека и в конечном счете нацелено</w:t>
      </w:r>
      <w:r w:rsidRPr="00E72469">
        <w:rPr>
          <w:i/>
          <w:iCs/>
          <w:sz w:val="24"/>
        </w:rPr>
        <w:t> </w:t>
      </w:r>
      <w:r w:rsidRPr="00E72469">
        <w:rPr>
          <w:sz w:val="24"/>
        </w:rPr>
        <w:t xml:space="preserve">на ее совершенствование. Наука представляет собой одну из исторических форм познания мира </w:t>
      </w:r>
      <w:r w:rsidRPr="00E72469">
        <w:rPr>
          <w:sz w:val="24"/>
        </w:rPr>
        <w:lastRenderedPageBreak/>
        <w:t>и является важнейшим компонентом духовной культуры. Ее особое место в духовной культуре определяется значением познания в способе бытия человека в мире, в практике, материально-предметном преобразовании мира. Одна из главных особенностей науки состоит в том, что она нацелена на отражение объективных сторон мира, т.е. на получение таких знаний, содержание которых не зависит ни от человека, ни от человечества.</w:t>
      </w:r>
      <w:r w:rsidRPr="00E72469">
        <w:rPr>
          <w:i/>
          <w:iCs/>
          <w:sz w:val="24"/>
        </w:rPr>
        <w:t> </w:t>
      </w:r>
      <w:r w:rsidRPr="00E72469">
        <w:rPr>
          <w:sz w:val="24"/>
        </w:rPr>
        <w:t>Наука стремится прежде всего построить объективную картину мира, т.е. отразить его так, как он существует «сам по себе», независимо от человека и ориентируется на получение такого нового знания, истинность которого не просто утверждается, но и доказывается, обосновывается – она ориентирована на строгую, последовательную организацию знания, на его систематизацию, обоснование достоверных тенденций развития и т.п. Результаты научного познания (теории, понятия и др.) организованы таким образом, чтобы исключить все личностное, привнесенное исследователем от себя.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Наука представляет собой исторически сложившуюся систему познания объективных законов мира. Наука нацелена на накопление, наращивание, открытие нового знания. Результатом научной деятельности выступает система развивающегося доказательного и обоснованного знания. Научное знание, полученное на основе проверенных практикой методов познания, выражается в различных формах: в понятиях, категориях, законах, гипотезах, теориях, научной картине мира и др. Оно дает возможность предвидения и преобразования действительности в интересах общества и человека.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Таким образом, во-первых, непосредственной целью и высшей ценностью научного познания выступает постижение объективной истины рациональными средствами и методами, позволяющими выявить необходимые, существенные, повторяющиеся, устойчивые связи между явлениями объективной действительности, на основе которых формулируются законы, так как сущность научного познания заключается в достоверном обобщении фактов, в том, чтобы за случайным находить необходимое, закономерное, за единичным – общее и на этой основе осуществлять предвидение различных явлении и событий.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Во-вторых, научное познание есть сложный и противоречивый процесс воспроизводства знаний, образующих целостную развивающуюся систему понятий, теорий, гипотез, законов и других идеальных форм, закрепленных в языке – естественном или – что более характерно – искусственном (математическая символика, химические формулы и т.п.). Научное знание не просто фиксирует свои элементы, но непрерывно воспроизводит их на своей собственной основе, формирует их в соответствии со своими нормами и принципами. В развитии научного познания чередуются революционные периоды, так называемые научные революции, которые приводят к смене теорий и принципов, и эволюционные, спокойные периоды, на протяжении которых знания углубляются и детализируются.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В-третьих, наука в большей мере, чем другие формы познания, ориентирована на то, чтобы быть воплощенной в практике, быть «руководством к действию» по изменению окружающей действительности и управлению реальными процессами. Прогресс научного познания связан с возрастанием роли и диапазона научного предвидения. Именно предвидение дает возможность контролировать процессы и управлять ими. Научное знание открывает возможность не только предвидения будущего, но и сознательного его формирования. Современная наука не только удовлетворяет запросы производства, но выступает в качестве предпосылки технических преобразований и все в большей мере обретает статус непосредственной производительной силы общества.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 xml:space="preserve">В-четвертых, научному познанию присущи строгая доказательность, обоснованность полученных результатов, достоверность выводов. Вместе с тем в науке формулируется и присутствует немало гипотез, догадок, предположений, вероятностных суждений и т.п. Поэтому важнейшее значение имеет логико-методологическая подготовка </w:t>
      </w:r>
      <w:r w:rsidRPr="00E72469">
        <w:rPr>
          <w:sz w:val="24"/>
        </w:rPr>
        <w:lastRenderedPageBreak/>
        <w:t>исследователей, их философская культура, постоянное совершенствование своего мышления, умение правильно применять его законы и принципы.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Современная наука – сложная и многообразная система отдельных научных дисциплин. Науковеды насчитывают их несколько тысяч, которые подразделяются на фундаментальные и прикладные науки.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Фундаментальные науки имеют своей целью познание объективных законов мира в обосновании научной картины мира в целом, а также различных картин мира. К фундаментальным относятся: математические науки, естественные науки (механика, астрономия, астрофизика, физика, химическая физика, физическая химия, химия, геохимия, геология, география, биохимия, биология, антропология и др.), социальные науки (история, археология, этнография, экономика, статистика, демография, науки о государстве, праве, история искусства и др.), гуманитарные науки (психология и ее отрасли, логика, лингвистика, филология и др.). Фундаментальные науки потому и называются фундаментальными, что своими основополагающими выводами, результатами, теориями они определяют содержание научной картины мира.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Прикладные науки</w:t>
      </w:r>
      <w:r w:rsidRPr="00E72469">
        <w:rPr>
          <w:i/>
          <w:iCs/>
          <w:sz w:val="24"/>
        </w:rPr>
        <w:t> </w:t>
      </w:r>
      <w:r w:rsidRPr="00E72469">
        <w:rPr>
          <w:sz w:val="24"/>
        </w:rPr>
        <w:t>нацелены на разработку способов применения полученных фундаментальной наукой знаний объективных законов мира для удовлетворения потребностей и интересов людей. К прикладным наукам относятся: кибернетика, технические науки (прикладная механика, технология машин и механизмов, сопротивление материалов, техническая физика, химико-технологические науки, металлургия, горное дело, электротехнические науки, ядерная энергетика, космонавтика и др.), сельскохозяйственные науки (агрономические, зоотехнические); медицинские науки; педагогическая наука и т.д. В прикладных науках фундаментальное знание приобретает практическое значение, используется для развития производительных сил общества, совершенствования предметной сферы человеческого бытия, материальной культуры.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>Таким образом, наука как феномен человеческой культуры представляет собой систему, включающую, во-первых, специфический вид духовной деятельности общества по производству новых (истинных) знаний с помощью научных методов, а также продуцирующий новые научные проблемы и задачи; во-вторых, социальный институт, обеспечивающий производство, воспроизводство, распределение научных знаний с помощью научных обществ, образовательных учреждений, научных организаций при непосредственной поддержке общества и государства; в-третьих, особую субкультуру, образуемую на базе идеалов и норм научного мышления, правил, ритуалов и традиций поведения ученых, складывающихся в особую профессиональную культуру и этику ученого; в-четвертых, фактор, обеспечивающий функционирование и развитие материальных производительных сил общества.</w:t>
      </w:r>
    </w:p>
    <w:p w:rsidR="00E72469" w:rsidRPr="00E72469" w:rsidRDefault="00E72469" w:rsidP="0037358E">
      <w:pPr>
        <w:jc w:val="both"/>
        <w:rPr>
          <w:sz w:val="24"/>
        </w:rPr>
      </w:pPr>
      <w:r w:rsidRPr="00E72469">
        <w:rPr>
          <w:sz w:val="24"/>
        </w:rPr>
        <w:t xml:space="preserve">Сегодня формируется тенденция к гармоничному синтезу естественных и социально-гуманитарных наук, отвечающая потребностям общества в целостном мировоззрении, обеспечивающим диалог науки и общества в условиях функционирования единой </w:t>
      </w:r>
      <w:proofErr w:type="spellStart"/>
      <w:r w:rsidRPr="00E72469">
        <w:rPr>
          <w:sz w:val="24"/>
        </w:rPr>
        <w:t>глобализирующейся</w:t>
      </w:r>
      <w:proofErr w:type="spellEnd"/>
      <w:r w:rsidRPr="00E72469">
        <w:rPr>
          <w:sz w:val="24"/>
        </w:rPr>
        <w:t xml:space="preserve"> культуры.</w:t>
      </w:r>
    </w:p>
    <w:p w:rsidR="00E72469" w:rsidRPr="00E72469" w:rsidRDefault="00E72469" w:rsidP="0037358E">
      <w:pPr>
        <w:jc w:val="both"/>
        <w:rPr>
          <w:sz w:val="24"/>
        </w:rPr>
      </w:pPr>
    </w:p>
    <w:sectPr w:rsidR="00E72469" w:rsidRPr="00E7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73"/>
    <w:rsid w:val="0037358E"/>
    <w:rsid w:val="00C12444"/>
    <w:rsid w:val="00C22B73"/>
    <w:rsid w:val="00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D97E-9FF7-46D3-B3A3-29969939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1571</Words>
  <Characters>8961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2019-05-15T21:31:00Z</dcterms:created>
  <dcterms:modified xsi:type="dcterms:W3CDTF">2019-09-04T14:01:00Z</dcterms:modified>
</cp:coreProperties>
</file>