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15D" w:rsidRPr="00C848B1" w:rsidRDefault="00AA415D" w:rsidP="00C848B1">
      <w:pPr>
        <w:rPr>
          <w:rFonts w:ascii="Times New Roman" w:hAnsi="Times New Roman" w:cs="Times New Roman"/>
          <w:b/>
          <w:sz w:val="24"/>
          <w:szCs w:val="24"/>
        </w:rPr>
      </w:pPr>
      <w:r w:rsidRPr="00C848B1">
        <w:rPr>
          <w:rFonts w:ascii="Times New Roman" w:hAnsi="Times New Roman" w:cs="Times New Roman"/>
          <w:b/>
          <w:sz w:val="24"/>
          <w:szCs w:val="24"/>
        </w:rPr>
        <w:t>Лекция №12.</w:t>
      </w:r>
      <w:bookmarkStart w:id="0" w:name="_GoBack"/>
      <w:bookmarkEnd w:id="0"/>
    </w:p>
    <w:p w:rsidR="003C4D75" w:rsidRPr="00C848B1" w:rsidRDefault="00C848B1" w:rsidP="00C848B1">
      <w:pPr>
        <w:rPr>
          <w:rFonts w:ascii="Times New Roman" w:hAnsi="Times New Roman" w:cs="Times New Roman"/>
          <w:b/>
          <w:sz w:val="24"/>
          <w:szCs w:val="24"/>
        </w:rPr>
      </w:pPr>
      <w:r w:rsidRPr="00C848B1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AA415D" w:rsidRPr="00C848B1">
        <w:rPr>
          <w:rFonts w:ascii="Times New Roman" w:hAnsi="Times New Roman" w:cs="Times New Roman"/>
          <w:b/>
          <w:sz w:val="24"/>
          <w:szCs w:val="24"/>
        </w:rPr>
        <w:t xml:space="preserve">Основные черты вооруженных конфликтов конца </w:t>
      </w:r>
      <w:r w:rsidR="00AA415D" w:rsidRPr="00C848B1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="00AA415D" w:rsidRPr="00C848B1">
        <w:rPr>
          <w:rFonts w:ascii="Times New Roman" w:hAnsi="Times New Roman" w:cs="Times New Roman"/>
          <w:b/>
          <w:sz w:val="24"/>
          <w:szCs w:val="24"/>
        </w:rPr>
        <w:t xml:space="preserve">- начала </w:t>
      </w:r>
      <w:r w:rsidR="00AA415D" w:rsidRPr="00C848B1">
        <w:rPr>
          <w:rFonts w:ascii="Times New Roman" w:hAnsi="Times New Roman" w:cs="Times New Roman"/>
          <w:b/>
          <w:sz w:val="24"/>
          <w:szCs w:val="24"/>
          <w:lang w:val="en-US"/>
        </w:rPr>
        <w:t>XXI</w:t>
      </w:r>
      <w:r w:rsidR="00AA415D" w:rsidRPr="00C848B1">
        <w:rPr>
          <w:rFonts w:ascii="Times New Roman" w:hAnsi="Times New Roman" w:cs="Times New Roman"/>
          <w:b/>
          <w:sz w:val="24"/>
          <w:szCs w:val="24"/>
        </w:rPr>
        <w:t xml:space="preserve"> вв.</w:t>
      </w:r>
    </w:p>
    <w:p w:rsidR="003472BF" w:rsidRPr="00C848B1" w:rsidRDefault="003472BF" w:rsidP="00347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</w:p>
    <w:p w:rsidR="003472BF" w:rsidRPr="00C848B1" w:rsidRDefault="003472BF" w:rsidP="003472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Военно-политической анализ обстановки в мире показывает, что начало XXI века характеризуется проявлением во внутригосударственных и международных отношениях двух главных тенденций.</w:t>
      </w:r>
    </w:p>
    <w:p w:rsidR="003472BF" w:rsidRPr="00C848B1" w:rsidRDefault="003472BF" w:rsidP="003472B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48B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Первая </w:t>
      </w:r>
      <w:r w:rsidRPr="00C84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выражается в отходе от военно-силовой политики к развитию отношений доверия и сотрудничества в военно-политической области, в стремлении именно на этой основе упрочить национально-государственную и международную безопасность.</w:t>
      </w:r>
    </w:p>
    <w:p w:rsidR="003472BF" w:rsidRPr="00C848B1" w:rsidRDefault="003472BF" w:rsidP="003472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848B1">
        <w:rPr>
          <w:b/>
          <w:i/>
          <w:color w:val="000000"/>
        </w:rPr>
        <w:t xml:space="preserve">Вторая </w:t>
      </w:r>
      <w:r w:rsidRPr="00C848B1">
        <w:rPr>
          <w:color w:val="000000"/>
        </w:rPr>
        <w:t>– противоположная тенденция, заключающаяся в расширении причин и поводов для использования военно-силовой политики. Кризисный характер экономического развития большой группы государств мира, реальный рост социального разрыва между экономически развитыми государствами и странами с отсталой экономикой, провоцируют политические режимы некоторых государств к попыткам решения экономических и политических, внутренних и межгосударственных проблем вооруженным путем (т.е. войны).</w:t>
      </w:r>
    </w:p>
    <w:p w:rsidR="003472BF" w:rsidRPr="00C848B1" w:rsidRDefault="003472BF" w:rsidP="003472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848B1">
        <w:rPr>
          <w:rStyle w:val="a4"/>
          <w:color w:val="000000"/>
        </w:rPr>
        <w:t>Война</w:t>
      </w:r>
      <w:r w:rsidRPr="00C848B1">
        <w:rPr>
          <w:color w:val="000000"/>
        </w:rPr>
        <w:t> - организованная вооруженная борьба между государствами, нациями (народами), социальными группами. В войне используются вооруженные силы как главное и решающее средство, а также экономические, политические, идеологические и другие средства борьбы.</w:t>
      </w:r>
    </w:p>
    <w:p w:rsidR="003472BF" w:rsidRPr="00C848B1" w:rsidRDefault="003472BF" w:rsidP="003472B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848B1">
        <w:rPr>
          <w:color w:val="000000"/>
        </w:rPr>
        <w:t>За последние 5,5 тыс. лет было около 14,5 тыс. больших и малых войн (в т. ч. две мировые), в ходе которых погибло, умерло от эпидемий и голода свыше 3,6 млрд. человек.</w:t>
      </w:r>
    </w:p>
    <w:p w:rsidR="003472BF" w:rsidRPr="00C848B1" w:rsidRDefault="003472BF" w:rsidP="003472B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C848B1">
        <w:rPr>
          <w:color w:val="000000"/>
        </w:rPr>
        <w:t>В современных условиях в связи с окончанием «холодной войны» уменьшилась опасность мировой ядерной войны. Однако продолжаются так называемые локальные войны - военные конфликты, связанные с религиозными, территориальными и национальными спорами, племенной рознью и т. д.</w:t>
      </w:r>
    </w:p>
    <w:p w:rsidR="003472BF" w:rsidRPr="00C848B1" w:rsidRDefault="003472BF" w:rsidP="003472BF">
      <w:pPr>
        <w:pStyle w:val="a3"/>
        <w:spacing w:before="0" w:beforeAutospacing="0" w:after="0" w:afterAutospacing="0"/>
        <w:ind w:firstLine="708"/>
        <w:jc w:val="center"/>
        <w:rPr>
          <w:rStyle w:val="a4"/>
          <w:color w:val="000000"/>
          <w:shd w:val="clear" w:color="auto" w:fill="FFFFFF"/>
        </w:rPr>
      </w:pPr>
    </w:p>
    <w:p w:rsidR="003472BF" w:rsidRPr="00C848B1" w:rsidRDefault="003472BF" w:rsidP="003472BF">
      <w:pPr>
        <w:pStyle w:val="a3"/>
        <w:spacing w:before="0" w:beforeAutospacing="0" w:after="0" w:afterAutospacing="0"/>
        <w:ind w:firstLine="708"/>
        <w:jc w:val="center"/>
        <w:rPr>
          <w:rStyle w:val="a4"/>
          <w:color w:val="000000"/>
          <w:shd w:val="clear" w:color="auto" w:fill="FFFFFF"/>
        </w:rPr>
      </w:pPr>
      <w:r w:rsidRPr="00C848B1">
        <w:rPr>
          <w:rStyle w:val="a4"/>
          <w:color w:val="000000"/>
          <w:shd w:val="clear" w:color="auto" w:fill="FFFFFF"/>
        </w:rPr>
        <w:t>Основные черты вооруженных конфликтов конца XX – начала XXI века</w:t>
      </w:r>
    </w:p>
    <w:p w:rsidR="00AA415D" w:rsidRPr="00C848B1" w:rsidRDefault="00AA415D" w:rsidP="00AA415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848B1">
        <w:rPr>
          <w:color w:val="000000"/>
        </w:rPr>
        <w:t>Уровень угроз и факторов неопределенности оказывают существенное влияние на развитие военно-политической и военно-стратегической обстановки в мире, на создание очагов напряженности и зон конфликтов, на характер войн и вооруженных конфликтов.</w:t>
      </w:r>
    </w:p>
    <w:p w:rsidR="00AA415D" w:rsidRPr="00C848B1" w:rsidRDefault="00AA415D" w:rsidP="00AA415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848B1">
        <w:rPr>
          <w:i/>
          <w:iCs/>
          <w:color w:val="000000"/>
        </w:rPr>
        <w:t>Анализ специфики вооруженных конфликтов 1990-х гг. – начала XXI века выявил несколько принципиальных моментов.</w:t>
      </w:r>
    </w:p>
    <w:p w:rsidR="00AA415D" w:rsidRPr="00C848B1" w:rsidRDefault="00AA415D" w:rsidP="003472B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848B1">
        <w:rPr>
          <w:color w:val="000000"/>
        </w:rPr>
        <w:t>Не обнаружилось обобщенного типа вооруженного конфликта. Конфликты по формам и принципам ведения боевых действий были весьма различными.</w:t>
      </w:r>
    </w:p>
    <w:p w:rsidR="00AA415D" w:rsidRPr="00C848B1" w:rsidRDefault="00AA415D" w:rsidP="003472B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848B1">
        <w:rPr>
          <w:color w:val="000000"/>
        </w:rPr>
        <w:t>Значительная часть конфликтов имела ассиметричный характер, то есть происходила между противниками, стоящими на разных стадиях в техническом отношении, а также качественного состояния вооруженных сил.</w:t>
      </w:r>
    </w:p>
    <w:p w:rsidR="00AA415D" w:rsidRPr="00C848B1" w:rsidRDefault="00AA415D" w:rsidP="003472B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848B1">
        <w:rPr>
          <w:color w:val="000000"/>
        </w:rPr>
        <w:t>Все конфликты развивались на относительно ограниченной территории в пределах одного театра военных действий, но часто с использованием сил и средств, размещенных за его пределами. Однако локальные, по сути, конфликты сопровождались большой ожесточенностью и имели своим результатом в ряде случаев полное уничтожение государственной системы (если таковая была) одного из участников конфликта.</w:t>
      </w:r>
    </w:p>
    <w:p w:rsidR="00AA415D" w:rsidRPr="00C848B1" w:rsidRDefault="00AA415D" w:rsidP="003472B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848B1">
        <w:rPr>
          <w:color w:val="000000"/>
        </w:rPr>
        <w:t>Существенно увеличилась роль начального периода вооруженного конфликта или войны. Как показывает анализ исхода вооруженных конфликтов, именно захват инициативы на начальном этапе боевых действий предопределял исход.</w:t>
      </w:r>
    </w:p>
    <w:p w:rsidR="00AA415D" w:rsidRPr="00C848B1" w:rsidRDefault="00AA415D" w:rsidP="003472BF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</w:rPr>
      </w:pPr>
      <w:r w:rsidRPr="00C848B1">
        <w:rPr>
          <w:color w:val="000000"/>
        </w:rPr>
        <w:t xml:space="preserve">Основная роль в начальный период войны, безусловно, отводилась дальнобойному высокоточному оружию, действующему совместно с авиацией. Однако в </w:t>
      </w:r>
      <w:r w:rsidRPr="00C848B1">
        <w:rPr>
          <w:color w:val="000000"/>
        </w:rPr>
        <w:lastRenderedPageBreak/>
        <w:t>дальнейшем основная тяжесть ведения боевых действий ложилась на Сухопутные войска.</w:t>
      </w:r>
    </w:p>
    <w:p w:rsidR="00AA415D" w:rsidRPr="00C848B1" w:rsidRDefault="00AA415D" w:rsidP="00AA415D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C848B1">
        <w:rPr>
          <w:color w:val="000000"/>
        </w:rPr>
        <w:t>Военные конфликты были обусловлены объективными противоречиями в жизненно важных интересах различных государств или различных социально-политических группировок внутри этих государств, стремлением некоторых из них к доминированию над другими и неспособностью или нежеланием их политических лидеров разрешить эти противоречия невоенными средствами.</w:t>
      </w:r>
    </w:p>
    <w:p w:rsidR="00AA415D" w:rsidRPr="00C848B1" w:rsidRDefault="00AA415D" w:rsidP="00AA415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848B1">
        <w:rPr>
          <w:b/>
          <w:i/>
          <w:iCs/>
          <w:color w:val="000000"/>
        </w:rPr>
        <w:t>К характерным особенностям войн последних десятилетий можно отнести:</w:t>
      </w:r>
    </w:p>
    <w:p w:rsidR="00AA415D" w:rsidRPr="00C848B1" w:rsidRDefault="00AA415D" w:rsidP="003472B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848B1">
        <w:rPr>
          <w:color w:val="000000"/>
        </w:rPr>
        <w:t>применение различных форм и методов боевых действий, в том числе и нетрадиционных;</w:t>
      </w:r>
    </w:p>
    <w:p w:rsidR="00AA415D" w:rsidRPr="00C848B1" w:rsidRDefault="00AA415D" w:rsidP="003472B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848B1">
        <w:rPr>
          <w:color w:val="000000"/>
        </w:rPr>
        <w:t>сочетание военных действий (проводимых в соответствии с правилами военной науки) с партизанскими и террористическими действиями;</w:t>
      </w:r>
    </w:p>
    <w:p w:rsidR="00AA415D" w:rsidRPr="00C848B1" w:rsidRDefault="00AA415D" w:rsidP="003472B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848B1">
        <w:rPr>
          <w:color w:val="000000"/>
        </w:rPr>
        <w:t>широкое использование криминальных формирований;</w:t>
      </w:r>
    </w:p>
    <w:p w:rsidR="00AA415D" w:rsidRPr="00C848B1" w:rsidRDefault="00AA415D" w:rsidP="003472B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848B1">
        <w:rPr>
          <w:color w:val="000000"/>
        </w:rPr>
        <w:t>скоротечность военных действий (30-60 суток);</w:t>
      </w:r>
    </w:p>
    <w:p w:rsidR="00AA415D" w:rsidRPr="00C848B1" w:rsidRDefault="00AA415D" w:rsidP="003472B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848B1">
        <w:rPr>
          <w:color w:val="000000"/>
        </w:rPr>
        <w:t>избирательность поражения объектов;</w:t>
      </w:r>
    </w:p>
    <w:p w:rsidR="00AA415D" w:rsidRPr="00C848B1" w:rsidRDefault="00AA415D" w:rsidP="003472B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848B1">
        <w:rPr>
          <w:color w:val="000000"/>
        </w:rPr>
        <w:t>повышение роли дальних дистанционных боев с применением высокоточных радиоуправляемых средств;</w:t>
      </w:r>
    </w:p>
    <w:p w:rsidR="00AA415D" w:rsidRPr="00C848B1" w:rsidRDefault="00AA415D" w:rsidP="003472B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848B1">
        <w:rPr>
          <w:color w:val="000000"/>
        </w:rPr>
        <w:t>нанесение точечных ударов по ключевым объектам (критическим элементам объектов экономики);</w:t>
      </w:r>
    </w:p>
    <w:p w:rsidR="00AA415D" w:rsidRPr="00C848B1" w:rsidRDefault="00AA415D" w:rsidP="003472BF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C848B1">
        <w:rPr>
          <w:color w:val="000000"/>
        </w:rPr>
        <w:t>сочетание мощного политико-дипломатического, информационного, психологического и экономического воздействия.</w:t>
      </w:r>
    </w:p>
    <w:p w:rsidR="00AA415D" w:rsidRPr="00C848B1" w:rsidRDefault="00AA415D" w:rsidP="00AA415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A415D" w:rsidRPr="00C848B1" w:rsidRDefault="00AA415D" w:rsidP="00AA415D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AA415D" w:rsidRPr="00C848B1" w:rsidRDefault="003472BF" w:rsidP="00AA415D">
      <w:pPr>
        <w:pStyle w:val="a3"/>
        <w:spacing w:before="0" w:beforeAutospacing="0" w:after="0" w:afterAutospacing="0"/>
        <w:jc w:val="both"/>
        <w:rPr>
          <w:b/>
          <w:color w:val="000000"/>
        </w:rPr>
      </w:pPr>
      <w:r w:rsidRPr="00C848B1">
        <w:rPr>
          <w:b/>
          <w:color w:val="000000"/>
        </w:rPr>
        <w:t>Литература:</w:t>
      </w:r>
    </w:p>
    <w:p w:rsidR="00AA415D" w:rsidRPr="00C848B1" w:rsidRDefault="00AA415D" w:rsidP="00AA415D">
      <w:pPr>
        <w:tabs>
          <w:tab w:val="left" w:pos="3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8B1">
        <w:rPr>
          <w:rFonts w:ascii="Times New Roman" w:hAnsi="Times New Roman" w:cs="Times New Roman"/>
          <w:sz w:val="24"/>
          <w:szCs w:val="24"/>
        </w:rPr>
        <w:t>БЖ под ред. И.М. Чижа Стр. 82-85</w:t>
      </w:r>
    </w:p>
    <w:p w:rsidR="00AA415D" w:rsidRPr="00C848B1" w:rsidRDefault="00AA415D" w:rsidP="00AA415D">
      <w:pPr>
        <w:rPr>
          <w:sz w:val="24"/>
          <w:szCs w:val="24"/>
        </w:rPr>
      </w:pPr>
    </w:p>
    <w:p w:rsidR="00AA415D" w:rsidRPr="00C848B1" w:rsidRDefault="00AA415D" w:rsidP="00AA41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A415D" w:rsidRPr="00C84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572B1"/>
    <w:multiLevelType w:val="hybridMultilevel"/>
    <w:tmpl w:val="9502E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C1A89"/>
    <w:multiLevelType w:val="hybridMultilevel"/>
    <w:tmpl w:val="FD847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9C6"/>
    <w:rsid w:val="000669C6"/>
    <w:rsid w:val="003472BF"/>
    <w:rsid w:val="003C4D75"/>
    <w:rsid w:val="00AA415D"/>
    <w:rsid w:val="00C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E849A3-BF35-43E0-9546-64E577C8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A41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1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A4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2BF"/>
    <w:rPr>
      <w:b/>
      <w:bCs/>
    </w:rPr>
  </w:style>
  <w:style w:type="character" w:styleId="a5">
    <w:name w:val="Hyperlink"/>
    <w:basedOn w:val="a0"/>
    <w:uiPriority w:val="99"/>
    <w:semiHidden/>
    <w:unhideWhenUsed/>
    <w:rsid w:val="003472B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4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72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5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Кичеева</dc:creator>
  <cp:keywords/>
  <dc:description/>
  <cp:lastModifiedBy>Админ</cp:lastModifiedBy>
  <cp:revision>4</cp:revision>
  <dcterms:created xsi:type="dcterms:W3CDTF">2019-05-11T15:30:00Z</dcterms:created>
  <dcterms:modified xsi:type="dcterms:W3CDTF">2019-09-05T06:34:00Z</dcterms:modified>
</cp:coreProperties>
</file>