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09" w:rsidRPr="00051C00" w:rsidRDefault="00CA5E09" w:rsidP="00051C00">
      <w:pPr>
        <w:pStyle w:val="2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051C00">
        <w:rPr>
          <w:bCs w:val="0"/>
          <w:color w:val="000000"/>
          <w:sz w:val="24"/>
          <w:szCs w:val="24"/>
        </w:rPr>
        <w:t xml:space="preserve">Лекция №13. </w:t>
      </w:r>
    </w:p>
    <w:p w:rsidR="00E57E7D" w:rsidRPr="00051C00" w:rsidRDefault="00051C00" w:rsidP="00051C00">
      <w:pPr>
        <w:pStyle w:val="2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051C00">
        <w:rPr>
          <w:bCs w:val="0"/>
          <w:color w:val="000000"/>
          <w:sz w:val="24"/>
          <w:szCs w:val="24"/>
        </w:rPr>
        <w:t xml:space="preserve">Тема: </w:t>
      </w:r>
      <w:r w:rsidR="00CA5E09" w:rsidRPr="00051C00">
        <w:rPr>
          <w:bCs w:val="0"/>
          <w:color w:val="000000"/>
          <w:sz w:val="24"/>
          <w:szCs w:val="24"/>
        </w:rPr>
        <w:t xml:space="preserve">Виды военных конфликтов и их </w:t>
      </w:r>
      <w:r w:rsidR="00E57E7D" w:rsidRPr="00051C00">
        <w:rPr>
          <w:bCs w:val="0"/>
          <w:color w:val="000000"/>
          <w:sz w:val="24"/>
          <w:szCs w:val="24"/>
        </w:rPr>
        <w:t>характеристики</w:t>
      </w:r>
    </w:p>
    <w:p w:rsidR="00CA5E09" w:rsidRPr="00051C00" w:rsidRDefault="00CA5E09" w:rsidP="00CA5E09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К одной из самых жестоких форм, используемой обществом для разрешения межгосудар</w:t>
      </w:r>
      <w:bookmarkStart w:id="0" w:name="_GoBack"/>
      <w:bookmarkEnd w:id="0"/>
      <w:r w:rsidRPr="00051C00">
        <w:rPr>
          <w:color w:val="000000"/>
        </w:rPr>
        <w:t>ственных или внутригосударственных противоречий, относится </w:t>
      </w:r>
      <w:r w:rsidRPr="00051C00">
        <w:rPr>
          <w:b/>
          <w:bCs/>
          <w:i/>
          <w:iCs/>
          <w:color w:val="000000"/>
        </w:rPr>
        <w:t>военный конфликт</w:t>
      </w:r>
      <w:r w:rsidRPr="00051C00">
        <w:rPr>
          <w:color w:val="000000"/>
        </w:rPr>
        <w:t>. Обязательной его характеристикой является применение военной силы, всех видов вооруженного противоборства, включая крупномасштабные, региональные, локальные войны и вооруженные конфликты.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Военный конфликт</w:t>
      </w:r>
      <w:r w:rsidRPr="00051C00">
        <w:rPr>
          <w:color w:val="000000"/>
        </w:rPr>
        <w:t> - форма разрешения межгосударственных или внутригосударственных противоречий с применением военной силы (понятие охватывает все виды вооруженного противоборства, включая крупномасштабные, региональные, локальные войны и вооруженные конфликты).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Вооруженный конфликт</w:t>
      </w:r>
      <w:r w:rsidRPr="00051C00">
        <w:rPr>
          <w:color w:val="000000"/>
        </w:rPr>
        <w:t> - вооруженное столкновение ограниченного масштаба между государствами (международный вооруженный конфликт) или противостоящими сторонами в пределах территории одного государства (внутренний вооруженный конфликт);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Вооруженный конфликт может стать следствием разрастания вооруженного инцидента, приграничного конфликта, вооруженной акции и других вооруженных столкновений ограниченного масштаба, в ходе которых для разрешения противоречий используются средства вооруженной борьбы.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Вооруженный конфликт может иметь международный характер (с участием двух и более государств) или внутренний характер (с ведением вооруженного противоборства в пределах территории одного государства).</w:t>
      </w:r>
    </w:p>
    <w:p w:rsidR="00E57E7D" w:rsidRPr="00051C00" w:rsidRDefault="00E57E7D" w:rsidP="00CA5E0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51C00">
        <w:rPr>
          <w:b/>
          <w:bCs/>
          <w:i/>
          <w:iCs/>
          <w:color w:val="000000"/>
        </w:rPr>
        <w:t>Военные конфликты могут протекать в нескольких видах.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- Локальная война</w:t>
      </w:r>
      <w:r w:rsidRPr="00051C00">
        <w:rPr>
          <w:color w:val="000000"/>
        </w:rPr>
        <w:t xml:space="preserve"> - война между двумя и более государствами, преследующая ограниченные военно-политические цели, в которой военные действия ведутся в границах </w:t>
      </w:r>
      <w:proofErr w:type="gramStart"/>
      <w:r w:rsidRPr="00051C00">
        <w:rPr>
          <w:color w:val="000000"/>
        </w:rPr>
        <w:t>противоборствующих государств</w:t>
      </w:r>
      <w:proofErr w:type="gramEnd"/>
      <w:r w:rsidRPr="00051C00">
        <w:rPr>
          <w:color w:val="000000"/>
        </w:rPr>
        <w:t xml:space="preserve"> и которая затрагивает преимущественно интересы только этих государств (территориальные, экономические, политические и другие);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- Региональная война</w:t>
      </w:r>
      <w:r w:rsidRPr="00051C00">
        <w:rPr>
          <w:color w:val="000000"/>
        </w:rPr>
        <w:t> - война с участием двух и более государств одного региона, ведущаяся национальными или коалиционными вооруженными силами с применением как обычных, так и ядерных средств поражения, на территории региона с прилегающими к нему акваториями и в воздушном (космическом) пространстве над ним, в ходе, которой стороны будут преследовать важные военно-политические цели;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- Крупномасштабная война</w:t>
      </w:r>
      <w:r w:rsidRPr="00051C00">
        <w:rPr>
          <w:color w:val="000000"/>
        </w:rPr>
        <w:t> - война между коалициями государств или крупнейшими государствами мирового сообщества, в которой стороны будут преследовать радикальные военно-политические цели. Крупномасштабная война может стать результатом эскалации вооруженного конфликта, локальной или региональной войны с вовлечением значительного количества государств разных регионов мира. Она потребует мобилизации всех имеющихся материальных ресурсов и духовных сил государств-участников.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51C00">
        <w:rPr>
          <w:b/>
          <w:i/>
          <w:iCs/>
          <w:color w:val="000000"/>
        </w:rPr>
        <w:t>Предполагается что крупномасштабные войны будут иметь следующие характерные черты: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комплексное применение военной силы, сил и средств невоенного характера;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массированное применение систем вооружения и военной техники, основанных на новых физических принципах и сопоставимых по эффективности с ядерным оружием;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расширение масштабов применения войск (сил) и средств, действующих в воздушно-космическом пространстве;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усиление роли информационного противоборства;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сокращение временных параметров подготовки к ведению военных действий;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повышение оперативности управления в результате перехода от строго вертикальной системы управления к глобальным сетевым автоматизированным системам управления войсками (силами) и оружием;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lastRenderedPageBreak/>
        <w:t>- создание на территориях противоборствующих сторон постоянно действующей зоны военных действий.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Современные военные конфликты будут отличаться непредсказуемостью их возникновения, скоротечностью, избирательностью и высокой степенью поражения объектов, быстротой маневра войсками (силами) и огнем, применением различных мобильных группировок войск (сил). Овладение стратегической инициативой, сохранение устойчивого государственного и военного управления, обеспечение превосходства на земле, море и в воздушно-космическом пространстве станут решающими факторами достижения поставленных целей. Будут иметь место заблаговременное проведение мероприятий информационного противоборства для достижения политических целей без применения военной силы, а в последующем – в интересах формирования благоприятной реакции мирового сообщества, решение на применение военной силы.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Для военных действий будет характерно возрастающее значение высокоточного, электромагнитного, лазерного, инфразвукового оружия, информационно-управляющих систем, беспилотных летательных и автономных морских аппаратов, управляемых роботизированных образцов вооружений и военной техники.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1C00">
        <w:rPr>
          <w:color w:val="000000"/>
        </w:rPr>
        <w:t>Ядерное оружие, с одной стороны, будет оставаться важным фактором предотвращения возникновения ядерных военных конфликтов и военных конфликтов с применением обычных средств поражения (крупномасштабной войны, региональной войны). Но в случае возникновения крупномасштабной или региональной войны, ставящего под угрозу само существование государства, обладание ядерным оружием может привести к перерастанию такого военного конфликта в ядерный военный конфликт.</w:t>
      </w:r>
    </w:p>
    <w:p w:rsidR="00E57E7D" w:rsidRPr="00051C00" w:rsidRDefault="00E57E7D" w:rsidP="00E57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Наиболее вероятными ближайшими последствиями военных конфликтов являются: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гибель, травмы, болезни;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загрязнение окружающей среды;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массированное психологическое информационное воздействие;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нарушение систем управления;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разрушение систем жизнеобеспечения населения;</w:t>
      </w:r>
    </w:p>
    <w:p w:rsidR="00E57E7D" w:rsidRPr="00051C00" w:rsidRDefault="00E57E7D" w:rsidP="00CA5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51C00">
        <w:rPr>
          <w:color w:val="000000"/>
        </w:rPr>
        <w:t>- паралич экономики.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bCs/>
          <w:i/>
          <w:iCs/>
          <w:color w:val="000000"/>
        </w:rPr>
        <w:t>Отдаленными последствиями военных конфликтов являются</w:t>
      </w:r>
      <w:r w:rsidRPr="00051C00">
        <w:rPr>
          <w:color w:val="000000"/>
        </w:rPr>
        <w:t> экологические, экономические, медицинские, социальные и демографические последствия.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i/>
          <w:iCs/>
          <w:color w:val="000000"/>
        </w:rPr>
        <w:t>Экологические последствия</w:t>
      </w:r>
      <w:r w:rsidRPr="00051C00">
        <w:rPr>
          <w:i/>
          <w:iCs/>
          <w:color w:val="000000"/>
        </w:rPr>
        <w:t> </w:t>
      </w:r>
      <w:r w:rsidRPr="00051C00">
        <w:rPr>
          <w:color w:val="000000"/>
        </w:rPr>
        <w:t>проявляются в виде экологического кризиса</w:t>
      </w:r>
      <w:r w:rsidRPr="00051C00">
        <w:rPr>
          <w:i/>
          <w:iCs/>
          <w:color w:val="000000"/>
        </w:rPr>
        <w:t>. </w:t>
      </w:r>
      <w:r w:rsidRPr="00051C00">
        <w:rPr>
          <w:color w:val="000000"/>
        </w:rPr>
        <w:t xml:space="preserve">Например, масштабное применение американскими войсками химикатов в ходе Второй Индокитайской войны (1961-1975 гг.) привело к тяжелым последствиям. Практически полностью были уничтожены мангровые леса (500 тыс. га), поражено 60 % (около 1 млн га) джунглей и 30 % (более 100 тыс. га) равнинных лесов. С 1960 года урожайность каучуковых плантаций снизилась на 75 %. Американские войска уничтожили от 40 до 100 % посевов бананов, риса, сладкого картофеля, папайи, помидоров, 70 % кокосовых плантаций, 60 % гевеи, 110 тыс. га плантаций </w:t>
      </w:r>
      <w:proofErr w:type="spellStart"/>
      <w:r w:rsidRPr="00051C00">
        <w:rPr>
          <w:color w:val="000000"/>
        </w:rPr>
        <w:t>казуарины</w:t>
      </w:r>
      <w:proofErr w:type="spellEnd"/>
      <w:r w:rsidRPr="00051C00">
        <w:rPr>
          <w:color w:val="000000"/>
        </w:rPr>
        <w:t>. В пораженных районах из 150 видов птиц осталось 18, произошло почти полное исчезновение земноводных и насекомых, сократилось число рыб в реках и произошло изменение их состава. Был нарушен микробиологический состав почв, отравлены растения. Резко сократилось число видов древесно-кустарниковых пород влажного тропического леса: в пораженных районах остались единичные виды деревьев и несколько видов колючих трав, не пригодных в корм скоту. Изменения в фауне Вьетнама повлекли вытеснение одного вида черных крыс другими видами, являющимися разносчиками чумы в Южной и Юго-Восточной Азии. В видовом составе клещей появились клещи-разносчики опасных болезней. Аналогичные изменения произошли в видовом составе комаров: вместо безвредных комаров-эндемиков появились комары-разносчики малярии.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i/>
          <w:iCs/>
          <w:color w:val="000000"/>
        </w:rPr>
        <w:t>Экономические последствия</w:t>
      </w:r>
      <w:r w:rsidRPr="00051C00">
        <w:rPr>
          <w:i/>
          <w:iCs/>
          <w:color w:val="000000"/>
        </w:rPr>
        <w:t> – </w:t>
      </w:r>
      <w:r w:rsidRPr="00051C00">
        <w:rPr>
          <w:color w:val="000000"/>
        </w:rPr>
        <w:t>это прежде всего бедность и голод.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i/>
          <w:iCs/>
          <w:color w:val="000000"/>
        </w:rPr>
        <w:lastRenderedPageBreak/>
        <w:t>Медицинские последствия</w:t>
      </w:r>
      <w:r w:rsidRPr="00051C00">
        <w:rPr>
          <w:i/>
          <w:iCs/>
          <w:color w:val="000000"/>
        </w:rPr>
        <w:t> </w:t>
      </w:r>
      <w:r w:rsidRPr="00051C00">
        <w:rPr>
          <w:color w:val="000000"/>
        </w:rPr>
        <w:t xml:space="preserve">проявляются в виде инвалидности </w:t>
      </w:r>
      <w:proofErr w:type="spellStart"/>
      <w:r w:rsidRPr="00051C00">
        <w:rPr>
          <w:color w:val="000000"/>
        </w:rPr>
        <w:t>ампутантов</w:t>
      </w:r>
      <w:proofErr w:type="spellEnd"/>
      <w:r w:rsidRPr="00051C00">
        <w:rPr>
          <w:color w:val="000000"/>
        </w:rPr>
        <w:t xml:space="preserve"> и других пострадавших, отдаленных последствия боевых травм головы, </w:t>
      </w:r>
      <w:proofErr w:type="spellStart"/>
      <w:r w:rsidRPr="00051C00">
        <w:rPr>
          <w:color w:val="000000"/>
        </w:rPr>
        <w:t>постравматической</w:t>
      </w:r>
      <w:proofErr w:type="spellEnd"/>
      <w:r w:rsidRPr="00051C00">
        <w:rPr>
          <w:color w:val="000000"/>
        </w:rPr>
        <w:t xml:space="preserve"> хронической алкогольной зависимости, наркотической зависимости, последствий психических травм, всевозможных психологических последствий.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i/>
          <w:iCs/>
          <w:color w:val="000000"/>
        </w:rPr>
        <w:t>Социальные последствия</w:t>
      </w:r>
      <w:r w:rsidRPr="00051C00">
        <w:rPr>
          <w:i/>
          <w:iCs/>
          <w:color w:val="000000"/>
        </w:rPr>
        <w:t> </w:t>
      </w:r>
      <w:r w:rsidRPr="00051C00">
        <w:rPr>
          <w:color w:val="000000"/>
        </w:rPr>
        <w:t>в виде усугубления национальной розни, деформации культуры семьи и других негативных проявлений являются следствием любого вооруженного столкновения.</w:t>
      </w:r>
    </w:p>
    <w:p w:rsidR="00E57E7D" w:rsidRPr="00051C00" w:rsidRDefault="00E57E7D" w:rsidP="00CA5E09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051C00">
        <w:rPr>
          <w:b/>
          <w:i/>
          <w:iCs/>
          <w:color w:val="000000"/>
        </w:rPr>
        <w:t>Демографические последствия</w:t>
      </w:r>
      <w:r w:rsidR="00CA5E09" w:rsidRPr="00051C00">
        <w:rPr>
          <w:i/>
          <w:iCs/>
          <w:color w:val="000000"/>
        </w:rPr>
        <w:t xml:space="preserve"> </w:t>
      </w:r>
      <w:r w:rsidRPr="00051C00">
        <w:rPr>
          <w:color w:val="000000"/>
        </w:rPr>
        <w:t>проявляются в резком снижении доли мужского населения и последующих волн спада рождаемости.</w:t>
      </w:r>
    </w:p>
    <w:p w:rsidR="00E57E7D" w:rsidRPr="00051C00" w:rsidRDefault="00E57E7D" w:rsidP="00E5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7D" w:rsidRPr="00051C00" w:rsidRDefault="00E57E7D" w:rsidP="00E57E7D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0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57E7D" w:rsidRPr="00051C00" w:rsidRDefault="00E57E7D" w:rsidP="00E57E7D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00">
        <w:rPr>
          <w:rFonts w:ascii="Times New Roman" w:hAnsi="Times New Roman" w:cs="Times New Roman"/>
          <w:sz w:val="24"/>
          <w:szCs w:val="24"/>
        </w:rPr>
        <w:t>БЖ под ред. И.М. Чижа Стр. 89-96</w:t>
      </w:r>
    </w:p>
    <w:sectPr w:rsidR="00E57E7D" w:rsidRPr="000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C53"/>
    <w:multiLevelType w:val="hybridMultilevel"/>
    <w:tmpl w:val="589A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2"/>
    <w:rsid w:val="00051C00"/>
    <w:rsid w:val="003C4D75"/>
    <w:rsid w:val="009A5FE2"/>
    <w:rsid w:val="00CA5E09"/>
    <w:rsid w:val="00E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E860-65DA-438A-B38B-9C46A79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D"/>
  </w:style>
  <w:style w:type="paragraph" w:styleId="2">
    <w:name w:val="heading 2"/>
    <w:basedOn w:val="a"/>
    <w:link w:val="20"/>
    <w:uiPriority w:val="9"/>
    <w:qFormat/>
    <w:rsid w:val="00E5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2019-05-11T15:38:00Z</dcterms:created>
  <dcterms:modified xsi:type="dcterms:W3CDTF">2019-09-05T06:34:00Z</dcterms:modified>
</cp:coreProperties>
</file>