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37" w:rsidRPr="00777437" w:rsidRDefault="00777437" w:rsidP="00777437">
      <w:pPr>
        <w:ind w:firstLine="0"/>
        <w:rPr>
          <w:b/>
          <w:sz w:val="24"/>
        </w:rPr>
      </w:pPr>
      <w:r w:rsidRPr="00777437">
        <w:rPr>
          <w:b/>
          <w:sz w:val="24"/>
        </w:rPr>
        <w:t>Лекция № 4</w:t>
      </w:r>
      <w:r w:rsidR="00541A55" w:rsidRPr="00777437">
        <w:rPr>
          <w:b/>
          <w:sz w:val="24"/>
        </w:rPr>
        <w:t xml:space="preserve"> </w:t>
      </w:r>
    </w:p>
    <w:p w:rsidR="00C12444" w:rsidRDefault="00777437" w:rsidP="00777437">
      <w:pPr>
        <w:ind w:firstLine="0"/>
        <w:rPr>
          <w:b/>
          <w:sz w:val="24"/>
        </w:rPr>
      </w:pPr>
      <w:r w:rsidRPr="00777437">
        <w:rPr>
          <w:b/>
          <w:sz w:val="24"/>
        </w:rPr>
        <w:t xml:space="preserve">Тема: </w:t>
      </w:r>
      <w:r w:rsidR="00541A55" w:rsidRPr="00777437">
        <w:rPr>
          <w:b/>
          <w:sz w:val="24"/>
        </w:rPr>
        <w:t>Грамматическое значение слова. Части речи.</w:t>
      </w:r>
    </w:p>
    <w:p w:rsidR="00777437" w:rsidRPr="00777437" w:rsidRDefault="00777437" w:rsidP="00777437">
      <w:pPr>
        <w:ind w:firstLine="0"/>
        <w:rPr>
          <w:b/>
          <w:sz w:val="24"/>
        </w:rPr>
      </w:pPr>
    </w:p>
    <w:p w:rsidR="00541A55" w:rsidRPr="00541A55" w:rsidRDefault="00541A55" w:rsidP="00541A55">
      <w:pPr>
        <w:ind w:firstLine="540"/>
        <w:jc w:val="both"/>
        <w:rPr>
          <w:sz w:val="24"/>
        </w:rPr>
      </w:pPr>
      <w:r w:rsidRPr="00541A55">
        <w:rPr>
          <w:b/>
          <w:sz w:val="24"/>
        </w:rPr>
        <w:t>Морфологические нормы</w:t>
      </w:r>
      <w:r w:rsidRPr="00541A55">
        <w:rPr>
          <w:sz w:val="24"/>
        </w:rPr>
        <w:t xml:space="preserve"> – это правила использования грамматических форм разных частей речи. Морфологические нормы регулирует </w:t>
      </w:r>
      <w:r w:rsidRPr="00541A55">
        <w:rPr>
          <w:b/>
          <w:sz w:val="24"/>
        </w:rPr>
        <w:t>морфология</w:t>
      </w:r>
      <w:r w:rsidRPr="00541A55">
        <w:rPr>
          <w:sz w:val="24"/>
        </w:rPr>
        <w:t xml:space="preserve"> – раздел языкознания, включающий в себя учение о формах слова и способах выражения грамматических значений, а также учение о частях речи и их признаках. </w:t>
      </w:r>
    </w:p>
    <w:p w:rsidR="00541A55" w:rsidRPr="00541A55" w:rsidRDefault="00541A55" w:rsidP="00541A55">
      <w:pPr>
        <w:ind w:firstLine="540"/>
        <w:jc w:val="both"/>
        <w:rPr>
          <w:sz w:val="24"/>
        </w:rPr>
      </w:pPr>
      <w:r w:rsidRPr="00541A55">
        <w:rPr>
          <w:i/>
          <w:sz w:val="24"/>
        </w:rPr>
        <w:t>2. Морфологические нормы имен существительных</w:t>
      </w:r>
    </w:p>
    <w:p w:rsidR="00541A55" w:rsidRPr="00541A55" w:rsidRDefault="00541A55" w:rsidP="00541A55">
      <w:pPr>
        <w:ind w:firstLine="540"/>
        <w:jc w:val="both"/>
        <w:rPr>
          <w:sz w:val="24"/>
        </w:rPr>
      </w:pPr>
      <w:r w:rsidRPr="00541A55">
        <w:rPr>
          <w:sz w:val="24"/>
        </w:rPr>
        <w:t>Основная трудность изучения морфологических норм состоит в наличии вариантов, которые появляются из-за постоянного взаимодействия старых и новых способов образования грамматических форм. В морфологических нормах</w:t>
      </w:r>
      <w:bookmarkStart w:id="0" w:name="_GoBack"/>
      <w:bookmarkEnd w:id="0"/>
      <w:r w:rsidRPr="00541A55">
        <w:rPr>
          <w:sz w:val="24"/>
        </w:rPr>
        <w:t xml:space="preserve"> имен существительных мы обратимся к категориям рода и падежа. </w:t>
      </w:r>
    </w:p>
    <w:p w:rsidR="00541A55" w:rsidRPr="00541A55" w:rsidRDefault="00541A55" w:rsidP="00541A55">
      <w:pPr>
        <w:ind w:firstLine="540"/>
        <w:jc w:val="both"/>
        <w:rPr>
          <w:sz w:val="24"/>
        </w:rPr>
      </w:pPr>
      <w:r w:rsidRPr="00541A55">
        <w:rPr>
          <w:b/>
          <w:sz w:val="24"/>
        </w:rPr>
        <w:t>Категория рода существительных</w:t>
      </w:r>
      <w:r w:rsidRPr="00541A55">
        <w:rPr>
          <w:sz w:val="24"/>
        </w:rPr>
        <w:t xml:space="preserve">. </w:t>
      </w:r>
    </w:p>
    <w:p w:rsidR="00541A55" w:rsidRPr="00541A55" w:rsidRDefault="00541A55" w:rsidP="00541A55">
      <w:pPr>
        <w:ind w:firstLine="540"/>
        <w:jc w:val="both"/>
        <w:rPr>
          <w:sz w:val="24"/>
        </w:rPr>
      </w:pPr>
      <w:r w:rsidRPr="00541A55">
        <w:rPr>
          <w:sz w:val="24"/>
        </w:rPr>
        <w:t>Несмотря на то что мы достаточно легко определяем род во многих существительных, руководствуясь окончанием («</w:t>
      </w:r>
      <w:proofErr w:type="gramStart"/>
      <w:r w:rsidRPr="00541A55">
        <w:rPr>
          <w:sz w:val="24"/>
        </w:rPr>
        <w:t>нулевое»/</w:t>
      </w:r>
      <w:proofErr w:type="gramEnd"/>
      <w:r w:rsidRPr="00541A55">
        <w:rPr>
          <w:sz w:val="24"/>
        </w:rPr>
        <w:t xml:space="preserve">ь, а/я, о/е), есть группа слов, у которых определение рода может вызвать затруднение. Чаще всего колебания наблюдаются в отнесении существительных к мужскому или женскому роду. Как и в случае с ударением, эти колебания распределяются по разным видам, то есть образуют </w:t>
      </w:r>
      <w:r w:rsidRPr="00541A55">
        <w:rPr>
          <w:b/>
          <w:i/>
          <w:sz w:val="24"/>
        </w:rPr>
        <w:t>вариантные формы родовой принадлежности слова</w:t>
      </w:r>
      <w:r w:rsidRPr="00541A55">
        <w:rPr>
          <w:sz w:val="24"/>
        </w:rPr>
        <w:t xml:space="preserve">: </w:t>
      </w:r>
    </w:p>
    <w:p w:rsidR="00541A55" w:rsidRPr="00541A55" w:rsidRDefault="00541A55" w:rsidP="00541A55">
      <w:pPr>
        <w:numPr>
          <w:ilvl w:val="0"/>
          <w:numId w:val="2"/>
        </w:numPr>
        <w:jc w:val="both"/>
        <w:rPr>
          <w:sz w:val="24"/>
        </w:rPr>
      </w:pPr>
      <w:r w:rsidRPr="00541A55">
        <w:rPr>
          <w:sz w:val="24"/>
        </w:rPr>
        <w:t xml:space="preserve">Равноправные варианты: </w:t>
      </w:r>
      <w:r w:rsidRPr="00541A55">
        <w:rPr>
          <w:i/>
          <w:sz w:val="24"/>
        </w:rPr>
        <w:t>унт – унта, ставень – ставня, скирд – скирда</w:t>
      </w:r>
      <w:r w:rsidRPr="00541A55">
        <w:rPr>
          <w:sz w:val="24"/>
        </w:rPr>
        <w:t xml:space="preserve">. </w:t>
      </w:r>
    </w:p>
    <w:p w:rsidR="00541A55" w:rsidRPr="00541A55" w:rsidRDefault="00541A55" w:rsidP="00541A55">
      <w:pPr>
        <w:numPr>
          <w:ilvl w:val="0"/>
          <w:numId w:val="2"/>
        </w:numPr>
        <w:jc w:val="both"/>
        <w:rPr>
          <w:sz w:val="24"/>
        </w:rPr>
      </w:pPr>
      <w:r w:rsidRPr="00541A55">
        <w:rPr>
          <w:sz w:val="24"/>
        </w:rPr>
        <w:t xml:space="preserve">Стилистические варианты (характеризуются разной стилистической принадлежностью): </w:t>
      </w:r>
      <w:r w:rsidRPr="00541A55">
        <w:rPr>
          <w:i/>
          <w:sz w:val="24"/>
        </w:rPr>
        <w:t>туфля</w:t>
      </w:r>
      <w:r w:rsidRPr="00541A55">
        <w:rPr>
          <w:sz w:val="24"/>
        </w:rPr>
        <w:t xml:space="preserve"> (</w:t>
      </w:r>
      <w:proofErr w:type="spellStart"/>
      <w:r w:rsidRPr="00541A55">
        <w:rPr>
          <w:sz w:val="24"/>
        </w:rPr>
        <w:t>общеупотреб</w:t>
      </w:r>
      <w:proofErr w:type="spellEnd"/>
      <w:r w:rsidRPr="00541A55">
        <w:rPr>
          <w:sz w:val="24"/>
        </w:rPr>
        <w:t xml:space="preserve">.) – </w:t>
      </w:r>
      <w:r w:rsidRPr="00541A55">
        <w:rPr>
          <w:i/>
          <w:sz w:val="24"/>
        </w:rPr>
        <w:t>туфель</w:t>
      </w:r>
      <w:r w:rsidRPr="00541A55">
        <w:rPr>
          <w:sz w:val="24"/>
        </w:rPr>
        <w:t xml:space="preserve"> (</w:t>
      </w:r>
      <w:proofErr w:type="spellStart"/>
      <w:r w:rsidRPr="00541A55">
        <w:rPr>
          <w:sz w:val="24"/>
        </w:rPr>
        <w:t>простореч</w:t>
      </w:r>
      <w:proofErr w:type="spellEnd"/>
      <w:r w:rsidRPr="00541A55">
        <w:rPr>
          <w:sz w:val="24"/>
        </w:rPr>
        <w:t xml:space="preserve">.), </w:t>
      </w:r>
      <w:r w:rsidRPr="00541A55">
        <w:rPr>
          <w:i/>
          <w:sz w:val="24"/>
        </w:rPr>
        <w:t>клавиша</w:t>
      </w:r>
      <w:r w:rsidRPr="00541A55">
        <w:rPr>
          <w:sz w:val="24"/>
        </w:rPr>
        <w:t xml:space="preserve"> (</w:t>
      </w:r>
      <w:proofErr w:type="spellStart"/>
      <w:r w:rsidRPr="00541A55">
        <w:rPr>
          <w:sz w:val="24"/>
        </w:rPr>
        <w:t>общеупотреб</w:t>
      </w:r>
      <w:proofErr w:type="spellEnd"/>
      <w:r w:rsidRPr="00541A55">
        <w:rPr>
          <w:sz w:val="24"/>
        </w:rPr>
        <w:t xml:space="preserve">.) –  </w:t>
      </w:r>
      <w:r w:rsidRPr="00541A55">
        <w:rPr>
          <w:i/>
          <w:sz w:val="24"/>
        </w:rPr>
        <w:t>клавиш</w:t>
      </w:r>
      <w:r w:rsidRPr="00541A55">
        <w:rPr>
          <w:sz w:val="24"/>
        </w:rPr>
        <w:t xml:space="preserve"> (проф.). </w:t>
      </w:r>
    </w:p>
    <w:p w:rsidR="00541A55" w:rsidRPr="00541A55" w:rsidRDefault="00541A55" w:rsidP="00541A55">
      <w:pPr>
        <w:numPr>
          <w:ilvl w:val="0"/>
          <w:numId w:val="2"/>
        </w:numPr>
        <w:jc w:val="both"/>
        <w:rPr>
          <w:sz w:val="24"/>
        </w:rPr>
      </w:pPr>
      <w:r w:rsidRPr="00541A55">
        <w:rPr>
          <w:sz w:val="24"/>
        </w:rPr>
        <w:t xml:space="preserve">Литературный и устарелый варианты: </w:t>
      </w:r>
      <w:r w:rsidRPr="00541A55">
        <w:rPr>
          <w:i/>
          <w:sz w:val="24"/>
        </w:rPr>
        <w:t>зал – зала, ботинок – ботинка, рельс – рельса</w:t>
      </w:r>
      <w:r w:rsidRPr="00541A55">
        <w:rPr>
          <w:sz w:val="24"/>
        </w:rPr>
        <w:t xml:space="preserve">. </w:t>
      </w:r>
    </w:p>
    <w:p w:rsidR="00541A55" w:rsidRPr="00541A55" w:rsidRDefault="00541A55" w:rsidP="00541A55">
      <w:pPr>
        <w:numPr>
          <w:ilvl w:val="0"/>
          <w:numId w:val="2"/>
        </w:numPr>
        <w:jc w:val="both"/>
        <w:rPr>
          <w:sz w:val="24"/>
        </w:rPr>
      </w:pPr>
      <w:r w:rsidRPr="00541A55">
        <w:rPr>
          <w:sz w:val="24"/>
        </w:rPr>
        <w:t xml:space="preserve">Смысловые варианты (слова, в которых родовое окончание помогает различать лексическое значение): </w:t>
      </w:r>
      <w:r w:rsidRPr="00541A55">
        <w:rPr>
          <w:i/>
          <w:sz w:val="24"/>
        </w:rPr>
        <w:t>округ</w:t>
      </w:r>
      <w:r w:rsidRPr="00541A55">
        <w:rPr>
          <w:sz w:val="24"/>
        </w:rPr>
        <w:t xml:space="preserve"> (подразделение государственной территории) – </w:t>
      </w:r>
      <w:r w:rsidRPr="00541A55">
        <w:rPr>
          <w:i/>
          <w:sz w:val="24"/>
        </w:rPr>
        <w:t>округа</w:t>
      </w:r>
      <w:r w:rsidRPr="00541A55">
        <w:rPr>
          <w:sz w:val="24"/>
        </w:rPr>
        <w:t xml:space="preserve"> (окружающая местность), </w:t>
      </w:r>
      <w:r w:rsidRPr="00541A55">
        <w:rPr>
          <w:i/>
          <w:sz w:val="24"/>
        </w:rPr>
        <w:t>карьер</w:t>
      </w:r>
      <w:r w:rsidRPr="00541A55">
        <w:rPr>
          <w:sz w:val="24"/>
        </w:rPr>
        <w:t xml:space="preserve"> (1) место открытой выработки полезных ископаемых или 2) ускоренный ход лошади) – </w:t>
      </w:r>
      <w:r w:rsidRPr="00541A55">
        <w:rPr>
          <w:i/>
          <w:sz w:val="24"/>
        </w:rPr>
        <w:t>карьера</w:t>
      </w:r>
      <w:r w:rsidRPr="00541A55">
        <w:rPr>
          <w:sz w:val="24"/>
        </w:rPr>
        <w:t xml:space="preserve"> (видное положение в обществе). </w:t>
      </w:r>
    </w:p>
    <w:p w:rsidR="00541A55" w:rsidRPr="00541A55" w:rsidRDefault="00541A55" w:rsidP="00541A55">
      <w:pPr>
        <w:ind w:firstLine="540"/>
        <w:jc w:val="both"/>
        <w:rPr>
          <w:sz w:val="24"/>
        </w:rPr>
      </w:pPr>
      <w:r w:rsidRPr="00541A55">
        <w:rPr>
          <w:sz w:val="24"/>
        </w:rPr>
        <w:t xml:space="preserve">Различаются </w:t>
      </w:r>
      <w:r w:rsidRPr="00541A55">
        <w:rPr>
          <w:b/>
          <w:i/>
          <w:sz w:val="24"/>
        </w:rPr>
        <w:t>формы слов, обозначающие лиц мужского и женского пола по профессии, должности, званию</w:t>
      </w:r>
      <w:r w:rsidRPr="00541A55">
        <w:rPr>
          <w:sz w:val="24"/>
        </w:rPr>
        <w:t xml:space="preserve">. Не всегда такие существительные имеют полноценный аналог для обозначения лица женского пола. Различают варианты: </w:t>
      </w:r>
    </w:p>
    <w:p w:rsidR="00541A55" w:rsidRPr="00541A55" w:rsidRDefault="00541A55" w:rsidP="00541A55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541A55">
        <w:rPr>
          <w:sz w:val="24"/>
        </w:rPr>
        <w:t>Двуродовые</w:t>
      </w:r>
      <w:proofErr w:type="spellEnd"/>
      <w:r w:rsidRPr="00541A55">
        <w:rPr>
          <w:sz w:val="24"/>
        </w:rPr>
        <w:t xml:space="preserve"> существительные – существительные мужского рода, но могут применяться и для обозначения лиц женского пола: </w:t>
      </w:r>
      <w:r w:rsidRPr="00541A55">
        <w:rPr>
          <w:i/>
          <w:sz w:val="24"/>
        </w:rPr>
        <w:t>доктор, юрист, депутат, профессор, капитан</w:t>
      </w:r>
      <w:r w:rsidRPr="00541A55">
        <w:rPr>
          <w:sz w:val="24"/>
        </w:rPr>
        <w:t xml:space="preserve">. </w:t>
      </w:r>
    </w:p>
    <w:p w:rsidR="00541A55" w:rsidRPr="00541A55" w:rsidRDefault="00541A55" w:rsidP="00541A55">
      <w:pPr>
        <w:numPr>
          <w:ilvl w:val="0"/>
          <w:numId w:val="3"/>
        </w:numPr>
        <w:jc w:val="both"/>
        <w:rPr>
          <w:sz w:val="24"/>
        </w:rPr>
      </w:pPr>
      <w:r w:rsidRPr="00541A55">
        <w:rPr>
          <w:sz w:val="24"/>
        </w:rPr>
        <w:t xml:space="preserve">Параллельные, стилистически нейтральные существительные: </w:t>
      </w:r>
      <w:r w:rsidRPr="00541A55">
        <w:rPr>
          <w:i/>
          <w:sz w:val="24"/>
        </w:rPr>
        <w:t>учитель – учительница, артист – артистка, студент – студентка</w:t>
      </w:r>
      <w:r w:rsidRPr="00541A55">
        <w:rPr>
          <w:sz w:val="24"/>
        </w:rPr>
        <w:t xml:space="preserve">. </w:t>
      </w:r>
    </w:p>
    <w:p w:rsidR="00541A55" w:rsidRPr="00541A55" w:rsidRDefault="00541A55" w:rsidP="00541A55">
      <w:pPr>
        <w:numPr>
          <w:ilvl w:val="0"/>
          <w:numId w:val="3"/>
        </w:numPr>
        <w:jc w:val="both"/>
        <w:rPr>
          <w:sz w:val="24"/>
        </w:rPr>
      </w:pPr>
      <w:r w:rsidRPr="00541A55">
        <w:rPr>
          <w:sz w:val="24"/>
        </w:rPr>
        <w:t xml:space="preserve">Стилистические существительные, в которых форма женского рода является стилистически сниженной, имеет разговорный или просторечный характер: </w:t>
      </w:r>
      <w:r w:rsidRPr="00541A55">
        <w:rPr>
          <w:i/>
          <w:sz w:val="24"/>
        </w:rPr>
        <w:t>врач – врачиха, кондуктор – кондукторша, директор – директриса</w:t>
      </w:r>
      <w:r w:rsidRPr="00541A55">
        <w:rPr>
          <w:sz w:val="24"/>
        </w:rPr>
        <w:t xml:space="preserve">. </w:t>
      </w:r>
    </w:p>
    <w:p w:rsidR="00541A55" w:rsidRPr="00541A55" w:rsidRDefault="00541A55" w:rsidP="00541A55">
      <w:pPr>
        <w:ind w:firstLine="540"/>
        <w:jc w:val="both"/>
        <w:rPr>
          <w:sz w:val="24"/>
        </w:rPr>
      </w:pPr>
      <w:r w:rsidRPr="00541A55">
        <w:rPr>
          <w:sz w:val="24"/>
        </w:rPr>
        <w:t xml:space="preserve">Особого внимания требует </w:t>
      </w:r>
      <w:r w:rsidRPr="00541A55">
        <w:rPr>
          <w:b/>
          <w:i/>
          <w:sz w:val="24"/>
        </w:rPr>
        <w:t>присвоение рода несклоняемым именам существительным</w:t>
      </w:r>
      <w:r w:rsidRPr="00541A55">
        <w:rPr>
          <w:sz w:val="24"/>
        </w:rPr>
        <w:t xml:space="preserve">, так как во многих из них мы не можем руководствоваться окончанием, а перевод этих слов на русский язык бывает разным. Например: какого рода слово </w:t>
      </w:r>
      <w:r w:rsidRPr="00541A55">
        <w:rPr>
          <w:i/>
          <w:sz w:val="24"/>
        </w:rPr>
        <w:t>бра</w:t>
      </w:r>
      <w:r w:rsidRPr="00541A55">
        <w:rPr>
          <w:sz w:val="24"/>
        </w:rPr>
        <w:t xml:space="preserve">? Если мы попытаемся его перевести, будут разные варианты: светильник / ночник – мужской род, лампа – женский род. Пользоваться переводом, для того чтобы определить род у заимствованного существительного – нельзя! Есть правила: </w:t>
      </w:r>
    </w:p>
    <w:p w:rsidR="00541A55" w:rsidRPr="00541A55" w:rsidRDefault="00541A55" w:rsidP="00541A55">
      <w:pPr>
        <w:numPr>
          <w:ilvl w:val="0"/>
          <w:numId w:val="4"/>
        </w:numPr>
        <w:tabs>
          <w:tab w:val="clear" w:pos="1695"/>
          <w:tab w:val="num" w:pos="900"/>
        </w:tabs>
        <w:ind w:left="0" w:firstLine="540"/>
        <w:jc w:val="both"/>
        <w:rPr>
          <w:sz w:val="24"/>
        </w:rPr>
      </w:pPr>
      <w:r w:rsidRPr="00541A55">
        <w:rPr>
          <w:sz w:val="24"/>
        </w:rPr>
        <w:t xml:space="preserve">Неодушевленные иноязычные существительные принадлежат к среднему роду: </w:t>
      </w:r>
      <w:r w:rsidRPr="00541A55">
        <w:rPr>
          <w:i/>
          <w:sz w:val="24"/>
        </w:rPr>
        <w:t>кафе, метро, такси, интервью, алоэ</w:t>
      </w:r>
      <w:r w:rsidRPr="00541A55">
        <w:rPr>
          <w:sz w:val="24"/>
        </w:rPr>
        <w:t xml:space="preserve">. Есть в этой группе и свои исключения: мужской род: </w:t>
      </w:r>
      <w:r w:rsidRPr="00541A55">
        <w:rPr>
          <w:i/>
          <w:sz w:val="24"/>
        </w:rPr>
        <w:t>кофе</w:t>
      </w:r>
      <w:r w:rsidRPr="00541A55">
        <w:rPr>
          <w:sz w:val="24"/>
        </w:rPr>
        <w:t xml:space="preserve">, </w:t>
      </w:r>
      <w:r w:rsidRPr="00541A55">
        <w:rPr>
          <w:i/>
          <w:sz w:val="24"/>
        </w:rPr>
        <w:t>сирокко</w:t>
      </w:r>
      <w:r w:rsidRPr="00541A55">
        <w:rPr>
          <w:sz w:val="24"/>
        </w:rPr>
        <w:t xml:space="preserve"> (суховей), названия напитков (бренди) и языков (</w:t>
      </w:r>
      <w:r w:rsidRPr="00541A55">
        <w:rPr>
          <w:i/>
          <w:sz w:val="24"/>
        </w:rPr>
        <w:t>хинди, дари</w:t>
      </w:r>
      <w:r w:rsidRPr="00541A55">
        <w:rPr>
          <w:sz w:val="24"/>
        </w:rPr>
        <w:t xml:space="preserve">). К женскому </w:t>
      </w:r>
      <w:r w:rsidRPr="00541A55">
        <w:rPr>
          <w:sz w:val="24"/>
        </w:rPr>
        <w:lastRenderedPageBreak/>
        <w:t xml:space="preserve">роду: </w:t>
      </w:r>
      <w:r w:rsidRPr="00541A55">
        <w:rPr>
          <w:i/>
          <w:sz w:val="24"/>
        </w:rPr>
        <w:t>салями, кольраби, авеню</w:t>
      </w:r>
      <w:r w:rsidRPr="00541A55">
        <w:rPr>
          <w:sz w:val="24"/>
        </w:rPr>
        <w:t xml:space="preserve">. Но постепенно начинают развиваться параллельные формы: </w:t>
      </w:r>
      <w:r w:rsidRPr="00541A55">
        <w:rPr>
          <w:i/>
          <w:sz w:val="24"/>
        </w:rPr>
        <w:t>виски, кофе, авто, пенальти</w:t>
      </w:r>
      <w:r w:rsidRPr="00541A55">
        <w:rPr>
          <w:sz w:val="24"/>
        </w:rPr>
        <w:t xml:space="preserve"> (и </w:t>
      </w:r>
      <w:proofErr w:type="spellStart"/>
      <w:r w:rsidRPr="00541A55">
        <w:rPr>
          <w:sz w:val="24"/>
        </w:rPr>
        <w:t>м.р</w:t>
      </w:r>
      <w:proofErr w:type="spellEnd"/>
      <w:r w:rsidRPr="00541A55">
        <w:rPr>
          <w:sz w:val="24"/>
        </w:rPr>
        <w:t xml:space="preserve"> и </w:t>
      </w:r>
      <w:proofErr w:type="spellStart"/>
      <w:r w:rsidRPr="00541A55">
        <w:rPr>
          <w:sz w:val="24"/>
        </w:rPr>
        <w:t>с.р</w:t>
      </w:r>
      <w:proofErr w:type="spellEnd"/>
      <w:r w:rsidRPr="00541A55">
        <w:rPr>
          <w:sz w:val="24"/>
        </w:rPr>
        <w:t xml:space="preserve">.), </w:t>
      </w:r>
      <w:r w:rsidRPr="00541A55">
        <w:rPr>
          <w:i/>
          <w:sz w:val="24"/>
        </w:rPr>
        <w:t>цунами, медресе</w:t>
      </w:r>
      <w:r w:rsidRPr="00541A55">
        <w:rPr>
          <w:sz w:val="24"/>
        </w:rPr>
        <w:t xml:space="preserve"> (</w:t>
      </w:r>
      <w:proofErr w:type="spellStart"/>
      <w:r w:rsidRPr="00541A55">
        <w:rPr>
          <w:sz w:val="24"/>
        </w:rPr>
        <w:t>м.р</w:t>
      </w:r>
      <w:proofErr w:type="spellEnd"/>
      <w:r w:rsidRPr="00541A55">
        <w:rPr>
          <w:sz w:val="24"/>
        </w:rPr>
        <w:t xml:space="preserve">. и </w:t>
      </w:r>
      <w:proofErr w:type="spellStart"/>
      <w:r w:rsidRPr="00541A55">
        <w:rPr>
          <w:sz w:val="24"/>
        </w:rPr>
        <w:t>ж.р</w:t>
      </w:r>
      <w:proofErr w:type="spellEnd"/>
      <w:r w:rsidRPr="00541A55">
        <w:rPr>
          <w:sz w:val="24"/>
        </w:rPr>
        <w:t xml:space="preserve">.). </w:t>
      </w:r>
    </w:p>
    <w:p w:rsidR="00541A55" w:rsidRPr="00541A55" w:rsidRDefault="00541A55" w:rsidP="00541A55">
      <w:pPr>
        <w:numPr>
          <w:ilvl w:val="0"/>
          <w:numId w:val="4"/>
        </w:numPr>
        <w:tabs>
          <w:tab w:val="clear" w:pos="1695"/>
          <w:tab w:val="num" w:pos="900"/>
        </w:tabs>
        <w:ind w:left="0" w:firstLine="540"/>
        <w:jc w:val="both"/>
        <w:rPr>
          <w:sz w:val="24"/>
        </w:rPr>
      </w:pPr>
      <w:r w:rsidRPr="00541A55">
        <w:rPr>
          <w:sz w:val="24"/>
        </w:rPr>
        <w:t xml:space="preserve">Одушевленные иноязычные существительные могут принадлежать и к мужскому и к женскому роду: </w:t>
      </w:r>
      <w:r w:rsidRPr="00541A55">
        <w:rPr>
          <w:i/>
          <w:sz w:val="24"/>
        </w:rPr>
        <w:t>мой / моя визави, этот / эта атташе</w:t>
      </w:r>
      <w:r w:rsidRPr="00541A55">
        <w:rPr>
          <w:sz w:val="24"/>
        </w:rPr>
        <w:t>. В названиях животных (</w:t>
      </w:r>
      <w:r w:rsidRPr="00541A55">
        <w:rPr>
          <w:i/>
          <w:sz w:val="24"/>
        </w:rPr>
        <w:t>какаду, кенгуру, шимпанзе, пони</w:t>
      </w:r>
      <w:r w:rsidRPr="00541A55">
        <w:rPr>
          <w:sz w:val="24"/>
        </w:rPr>
        <w:t>) мужской род выступает как основной, а женский как дополнительный и зависит от контекста.</w:t>
      </w:r>
    </w:p>
    <w:p w:rsidR="00541A55" w:rsidRPr="00541A55" w:rsidRDefault="00541A55" w:rsidP="00541A55">
      <w:pPr>
        <w:numPr>
          <w:ilvl w:val="0"/>
          <w:numId w:val="4"/>
        </w:numPr>
        <w:tabs>
          <w:tab w:val="clear" w:pos="1695"/>
          <w:tab w:val="num" w:pos="900"/>
        </w:tabs>
        <w:ind w:left="0" w:firstLine="540"/>
        <w:jc w:val="both"/>
        <w:rPr>
          <w:sz w:val="24"/>
        </w:rPr>
      </w:pPr>
      <w:r w:rsidRPr="00541A55">
        <w:rPr>
          <w:sz w:val="24"/>
        </w:rPr>
        <w:t xml:space="preserve">В словах – географических названиях род определяется по роду обозначаемой ими реалии: </w:t>
      </w:r>
      <w:r w:rsidRPr="00541A55">
        <w:rPr>
          <w:i/>
          <w:sz w:val="24"/>
        </w:rPr>
        <w:t>полноводная Миссисипи</w:t>
      </w:r>
      <w:r w:rsidRPr="00541A55">
        <w:rPr>
          <w:sz w:val="24"/>
        </w:rPr>
        <w:t xml:space="preserve"> (река </w:t>
      </w:r>
      <w:r w:rsidRPr="00541A55">
        <w:rPr>
          <w:i/>
          <w:sz w:val="24"/>
        </w:rPr>
        <w:t>→</w:t>
      </w:r>
      <w:r w:rsidRPr="00541A55">
        <w:rPr>
          <w:sz w:val="24"/>
        </w:rPr>
        <w:t xml:space="preserve"> </w:t>
      </w:r>
      <w:proofErr w:type="spellStart"/>
      <w:r w:rsidRPr="00541A55">
        <w:rPr>
          <w:sz w:val="24"/>
        </w:rPr>
        <w:t>ж.р</w:t>
      </w:r>
      <w:proofErr w:type="spellEnd"/>
      <w:r w:rsidRPr="00541A55">
        <w:rPr>
          <w:sz w:val="24"/>
        </w:rPr>
        <w:t xml:space="preserve">.), </w:t>
      </w:r>
      <w:r w:rsidRPr="00541A55">
        <w:rPr>
          <w:i/>
          <w:sz w:val="24"/>
        </w:rPr>
        <w:t>многомиллионный / праздничная Токио</w:t>
      </w:r>
      <w:r w:rsidRPr="00541A55">
        <w:rPr>
          <w:sz w:val="24"/>
        </w:rPr>
        <w:t xml:space="preserve"> (город </w:t>
      </w:r>
      <w:r w:rsidRPr="00541A55">
        <w:rPr>
          <w:i/>
          <w:sz w:val="24"/>
        </w:rPr>
        <w:t>→</w:t>
      </w:r>
      <w:r w:rsidRPr="00541A55">
        <w:rPr>
          <w:sz w:val="24"/>
        </w:rPr>
        <w:t xml:space="preserve"> </w:t>
      </w:r>
      <w:proofErr w:type="spellStart"/>
      <w:r w:rsidRPr="00541A55">
        <w:rPr>
          <w:sz w:val="24"/>
        </w:rPr>
        <w:t>м.р</w:t>
      </w:r>
      <w:proofErr w:type="spellEnd"/>
      <w:r w:rsidRPr="00541A55">
        <w:rPr>
          <w:sz w:val="24"/>
        </w:rPr>
        <w:t xml:space="preserve">., столица </w:t>
      </w:r>
      <w:r w:rsidRPr="00541A55">
        <w:rPr>
          <w:i/>
          <w:sz w:val="24"/>
        </w:rPr>
        <w:t>→</w:t>
      </w:r>
      <w:r w:rsidRPr="00541A55">
        <w:rPr>
          <w:sz w:val="24"/>
        </w:rPr>
        <w:t xml:space="preserve"> </w:t>
      </w:r>
      <w:proofErr w:type="spellStart"/>
      <w:r w:rsidRPr="00541A55">
        <w:rPr>
          <w:sz w:val="24"/>
        </w:rPr>
        <w:t>ж.р</w:t>
      </w:r>
      <w:proofErr w:type="spellEnd"/>
      <w:r w:rsidRPr="00541A55">
        <w:rPr>
          <w:sz w:val="24"/>
        </w:rPr>
        <w:t xml:space="preserve">.). </w:t>
      </w:r>
    </w:p>
    <w:p w:rsidR="00541A55" w:rsidRPr="00541A55" w:rsidRDefault="00541A55" w:rsidP="00541A55">
      <w:pPr>
        <w:numPr>
          <w:ilvl w:val="0"/>
          <w:numId w:val="4"/>
        </w:numPr>
        <w:tabs>
          <w:tab w:val="clear" w:pos="1695"/>
          <w:tab w:val="num" w:pos="900"/>
        </w:tabs>
        <w:ind w:left="0" w:firstLine="540"/>
        <w:jc w:val="both"/>
        <w:rPr>
          <w:sz w:val="24"/>
        </w:rPr>
      </w:pPr>
      <w:r w:rsidRPr="00541A55">
        <w:rPr>
          <w:sz w:val="24"/>
        </w:rPr>
        <w:t xml:space="preserve">В аббревиатурах и сложносокращенных словах норма неустойчива. Но в целом, род определяется по главному слову: </w:t>
      </w:r>
      <w:r w:rsidRPr="00541A55">
        <w:rPr>
          <w:i/>
          <w:sz w:val="24"/>
        </w:rPr>
        <w:t>ИГХТУ</w:t>
      </w:r>
      <w:r w:rsidRPr="00541A55">
        <w:rPr>
          <w:sz w:val="24"/>
        </w:rPr>
        <w:t xml:space="preserve"> (университет </w:t>
      </w:r>
      <w:r w:rsidRPr="00541A55">
        <w:rPr>
          <w:i/>
          <w:sz w:val="24"/>
        </w:rPr>
        <w:t xml:space="preserve">→ </w:t>
      </w:r>
      <w:proofErr w:type="spellStart"/>
      <w:r w:rsidRPr="00541A55">
        <w:rPr>
          <w:sz w:val="24"/>
        </w:rPr>
        <w:t>м.р</w:t>
      </w:r>
      <w:proofErr w:type="spellEnd"/>
      <w:r w:rsidRPr="00541A55">
        <w:rPr>
          <w:sz w:val="24"/>
        </w:rPr>
        <w:t xml:space="preserve">.), </w:t>
      </w:r>
      <w:r w:rsidRPr="00541A55">
        <w:rPr>
          <w:i/>
          <w:sz w:val="24"/>
        </w:rPr>
        <w:t>ООН</w:t>
      </w:r>
      <w:r w:rsidRPr="00541A55">
        <w:rPr>
          <w:sz w:val="24"/>
        </w:rPr>
        <w:t xml:space="preserve"> (организация </w:t>
      </w:r>
      <w:r w:rsidRPr="00541A55">
        <w:rPr>
          <w:i/>
          <w:sz w:val="24"/>
        </w:rPr>
        <w:t xml:space="preserve">→ </w:t>
      </w:r>
      <w:proofErr w:type="spellStart"/>
      <w:r w:rsidRPr="00541A55">
        <w:rPr>
          <w:sz w:val="24"/>
        </w:rPr>
        <w:t>ж.р</w:t>
      </w:r>
      <w:proofErr w:type="spellEnd"/>
      <w:r w:rsidRPr="00541A55">
        <w:rPr>
          <w:sz w:val="24"/>
        </w:rPr>
        <w:t xml:space="preserve">.). Но и здесь есть свои исключения: </w:t>
      </w:r>
      <w:r w:rsidRPr="00541A55">
        <w:rPr>
          <w:i/>
          <w:sz w:val="24"/>
        </w:rPr>
        <w:t>вуз</w:t>
      </w:r>
      <w:r w:rsidRPr="00541A55">
        <w:rPr>
          <w:sz w:val="24"/>
        </w:rPr>
        <w:t xml:space="preserve"> (</w:t>
      </w:r>
      <w:proofErr w:type="spellStart"/>
      <w:r w:rsidRPr="00541A55">
        <w:rPr>
          <w:sz w:val="24"/>
        </w:rPr>
        <w:t>с.р</w:t>
      </w:r>
      <w:proofErr w:type="spellEnd"/>
      <w:r w:rsidRPr="00541A55">
        <w:rPr>
          <w:sz w:val="24"/>
        </w:rPr>
        <w:t xml:space="preserve">. </w:t>
      </w:r>
      <w:r w:rsidRPr="00541A55">
        <w:rPr>
          <w:i/>
          <w:sz w:val="24"/>
        </w:rPr>
        <w:t xml:space="preserve">→ </w:t>
      </w:r>
      <w:proofErr w:type="spellStart"/>
      <w:r w:rsidRPr="00541A55">
        <w:rPr>
          <w:sz w:val="24"/>
        </w:rPr>
        <w:t>м.р</w:t>
      </w:r>
      <w:proofErr w:type="spellEnd"/>
      <w:r w:rsidRPr="00541A55">
        <w:rPr>
          <w:sz w:val="24"/>
        </w:rPr>
        <w:t xml:space="preserve">.), </w:t>
      </w:r>
      <w:r w:rsidRPr="00541A55">
        <w:rPr>
          <w:i/>
          <w:sz w:val="24"/>
        </w:rPr>
        <w:t xml:space="preserve">НАТО </w:t>
      </w:r>
      <w:r w:rsidRPr="00541A55">
        <w:rPr>
          <w:sz w:val="24"/>
        </w:rPr>
        <w:t xml:space="preserve">– </w:t>
      </w:r>
      <w:proofErr w:type="spellStart"/>
      <w:r w:rsidRPr="00541A55">
        <w:rPr>
          <w:sz w:val="24"/>
        </w:rPr>
        <w:t>North</w:t>
      </w:r>
      <w:proofErr w:type="spellEnd"/>
      <w:r w:rsidRPr="00541A55">
        <w:rPr>
          <w:sz w:val="24"/>
        </w:rPr>
        <w:t xml:space="preserve"> </w:t>
      </w:r>
      <w:proofErr w:type="spellStart"/>
      <w:r w:rsidRPr="00541A55">
        <w:rPr>
          <w:sz w:val="24"/>
        </w:rPr>
        <w:t>Atlantic</w:t>
      </w:r>
      <w:proofErr w:type="spellEnd"/>
      <w:r w:rsidRPr="00541A55">
        <w:rPr>
          <w:sz w:val="24"/>
        </w:rPr>
        <w:t xml:space="preserve"> </w:t>
      </w:r>
      <w:proofErr w:type="spellStart"/>
      <w:r w:rsidRPr="00541A55">
        <w:rPr>
          <w:sz w:val="24"/>
        </w:rPr>
        <w:t>Treaty</w:t>
      </w:r>
      <w:proofErr w:type="spellEnd"/>
      <w:r w:rsidRPr="00541A55">
        <w:rPr>
          <w:sz w:val="24"/>
        </w:rPr>
        <w:t xml:space="preserve"> </w:t>
      </w:r>
      <w:proofErr w:type="spellStart"/>
      <w:r w:rsidRPr="00541A55">
        <w:rPr>
          <w:sz w:val="24"/>
        </w:rPr>
        <w:t>Organization</w:t>
      </w:r>
      <w:proofErr w:type="spellEnd"/>
      <w:r w:rsidRPr="00541A55">
        <w:rPr>
          <w:sz w:val="24"/>
        </w:rPr>
        <w:t xml:space="preserve"> (</w:t>
      </w:r>
      <w:proofErr w:type="spellStart"/>
      <w:r w:rsidRPr="00541A55">
        <w:rPr>
          <w:sz w:val="24"/>
        </w:rPr>
        <w:t>ж.р</w:t>
      </w:r>
      <w:proofErr w:type="spellEnd"/>
      <w:r w:rsidRPr="00541A55">
        <w:rPr>
          <w:sz w:val="24"/>
        </w:rPr>
        <w:t xml:space="preserve">. </w:t>
      </w:r>
      <w:r w:rsidRPr="00541A55">
        <w:rPr>
          <w:i/>
          <w:sz w:val="24"/>
        </w:rPr>
        <w:t>→</w:t>
      </w:r>
      <w:r w:rsidRPr="00541A55">
        <w:rPr>
          <w:sz w:val="24"/>
        </w:rPr>
        <w:t xml:space="preserve"> </w:t>
      </w:r>
      <w:proofErr w:type="spellStart"/>
      <w:r w:rsidRPr="00541A55">
        <w:rPr>
          <w:sz w:val="24"/>
        </w:rPr>
        <w:t>с.р</w:t>
      </w:r>
      <w:proofErr w:type="spellEnd"/>
      <w:r w:rsidRPr="00541A55">
        <w:rPr>
          <w:sz w:val="24"/>
        </w:rPr>
        <w:t>.), МИД (</w:t>
      </w:r>
      <w:proofErr w:type="spellStart"/>
      <w:r w:rsidRPr="00541A55">
        <w:rPr>
          <w:sz w:val="24"/>
        </w:rPr>
        <w:t>с.р</w:t>
      </w:r>
      <w:proofErr w:type="spellEnd"/>
      <w:r w:rsidRPr="00541A55">
        <w:rPr>
          <w:sz w:val="24"/>
        </w:rPr>
        <w:t xml:space="preserve">. </w:t>
      </w:r>
      <w:r w:rsidRPr="00541A55">
        <w:rPr>
          <w:i/>
          <w:sz w:val="24"/>
        </w:rPr>
        <w:t xml:space="preserve">→ </w:t>
      </w:r>
      <w:proofErr w:type="spellStart"/>
      <w:r w:rsidRPr="00541A55">
        <w:rPr>
          <w:sz w:val="24"/>
        </w:rPr>
        <w:t>м.р</w:t>
      </w:r>
      <w:proofErr w:type="spellEnd"/>
      <w:r w:rsidRPr="00541A55">
        <w:rPr>
          <w:sz w:val="24"/>
        </w:rPr>
        <w:t xml:space="preserve">.) и т.д. стали восприниматься как самостоятельные слова и «поменяли» род. </w:t>
      </w:r>
    </w:p>
    <w:p w:rsidR="00541A55" w:rsidRPr="00541A55" w:rsidRDefault="00541A55" w:rsidP="00541A55">
      <w:pPr>
        <w:ind w:left="540"/>
        <w:jc w:val="both"/>
        <w:rPr>
          <w:sz w:val="24"/>
        </w:rPr>
      </w:pPr>
      <w:r w:rsidRPr="00541A55">
        <w:rPr>
          <w:b/>
          <w:sz w:val="24"/>
        </w:rPr>
        <w:t>Категория падежа существительных</w:t>
      </w:r>
      <w:r w:rsidRPr="00541A55">
        <w:rPr>
          <w:sz w:val="24"/>
        </w:rPr>
        <w:t>.</w:t>
      </w:r>
    </w:p>
    <w:p w:rsidR="00541A55" w:rsidRPr="00541A55" w:rsidRDefault="00541A55" w:rsidP="00541A55">
      <w:pPr>
        <w:ind w:firstLine="540"/>
        <w:jc w:val="both"/>
        <w:rPr>
          <w:sz w:val="24"/>
        </w:rPr>
      </w:pPr>
      <w:r w:rsidRPr="00541A55">
        <w:rPr>
          <w:sz w:val="24"/>
        </w:rPr>
        <w:t xml:space="preserve">Различные варианты мы можем встретить и в падежной системе русского языка. </w:t>
      </w:r>
    </w:p>
    <w:p w:rsidR="00541A55" w:rsidRPr="00541A55" w:rsidRDefault="00541A55" w:rsidP="00541A55">
      <w:pPr>
        <w:ind w:firstLine="540"/>
        <w:jc w:val="both"/>
        <w:rPr>
          <w:sz w:val="24"/>
          <w:u w:val="single"/>
        </w:rPr>
      </w:pPr>
      <w:r w:rsidRPr="00541A55">
        <w:rPr>
          <w:sz w:val="24"/>
          <w:u w:val="single"/>
        </w:rPr>
        <w:t xml:space="preserve">Именительный падеж </w:t>
      </w:r>
    </w:p>
    <w:p w:rsidR="00541A55" w:rsidRPr="00541A55" w:rsidRDefault="00541A55" w:rsidP="00541A55">
      <w:pPr>
        <w:ind w:firstLine="540"/>
        <w:jc w:val="both"/>
        <w:rPr>
          <w:sz w:val="24"/>
        </w:rPr>
      </w:pPr>
      <w:r w:rsidRPr="00541A55">
        <w:rPr>
          <w:sz w:val="24"/>
        </w:rPr>
        <w:t xml:space="preserve">Могут наблюдаться вариантные окончания </w:t>
      </w:r>
      <w:r w:rsidRPr="00541A55">
        <w:rPr>
          <w:b/>
          <w:i/>
          <w:sz w:val="24"/>
        </w:rPr>
        <w:t xml:space="preserve">Ы/И </w:t>
      </w:r>
      <w:proofErr w:type="spellStart"/>
      <w:r w:rsidRPr="00541A55">
        <w:rPr>
          <w:sz w:val="24"/>
        </w:rPr>
        <w:t>и</w:t>
      </w:r>
      <w:proofErr w:type="spellEnd"/>
      <w:r w:rsidRPr="00541A55">
        <w:rPr>
          <w:sz w:val="24"/>
        </w:rPr>
        <w:t xml:space="preserve"> </w:t>
      </w:r>
      <w:r w:rsidRPr="00541A55">
        <w:rPr>
          <w:b/>
          <w:i/>
          <w:sz w:val="24"/>
        </w:rPr>
        <w:t>А/Я</w:t>
      </w:r>
      <w:r w:rsidRPr="00541A55">
        <w:rPr>
          <w:sz w:val="24"/>
        </w:rPr>
        <w:t xml:space="preserve"> в формах множественного числа у существительных мужского рода</w:t>
      </w:r>
      <w:r w:rsidRPr="00541A55">
        <w:rPr>
          <w:i/>
          <w:sz w:val="24"/>
        </w:rPr>
        <w:t>: договор</w:t>
      </w:r>
      <w:r w:rsidRPr="00541A55">
        <w:rPr>
          <w:b/>
          <w:i/>
          <w:sz w:val="24"/>
        </w:rPr>
        <w:t>ы</w:t>
      </w:r>
      <w:r w:rsidRPr="00541A55">
        <w:rPr>
          <w:i/>
          <w:sz w:val="24"/>
        </w:rPr>
        <w:t xml:space="preserve"> – договор</w:t>
      </w:r>
      <w:r w:rsidRPr="00541A55">
        <w:rPr>
          <w:b/>
          <w:i/>
          <w:sz w:val="24"/>
        </w:rPr>
        <w:t>а</w:t>
      </w:r>
      <w:r w:rsidRPr="00541A55">
        <w:rPr>
          <w:i/>
          <w:sz w:val="24"/>
        </w:rPr>
        <w:t>, слесар</w:t>
      </w:r>
      <w:r w:rsidRPr="00541A55">
        <w:rPr>
          <w:b/>
          <w:i/>
          <w:sz w:val="24"/>
        </w:rPr>
        <w:t>и</w:t>
      </w:r>
      <w:r w:rsidRPr="00541A55">
        <w:rPr>
          <w:i/>
          <w:sz w:val="24"/>
        </w:rPr>
        <w:t xml:space="preserve"> – слесар</w:t>
      </w:r>
      <w:r w:rsidRPr="00541A55">
        <w:rPr>
          <w:b/>
          <w:i/>
          <w:sz w:val="24"/>
        </w:rPr>
        <w:t>я</w:t>
      </w:r>
      <w:r w:rsidRPr="00541A55">
        <w:rPr>
          <w:sz w:val="24"/>
        </w:rPr>
        <w:t xml:space="preserve">. Основной является норма окончания </w:t>
      </w:r>
      <w:r w:rsidRPr="00541A55">
        <w:rPr>
          <w:b/>
          <w:i/>
          <w:sz w:val="24"/>
        </w:rPr>
        <w:t>Ы/И</w:t>
      </w:r>
      <w:r w:rsidRPr="00541A55">
        <w:rPr>
          <w:sz w:val="24"/>
        </w:rPr>
        <w:t xml:space="preserve">, тогда как вариант </w:t>
      </w:r>
      <w:r w:rsidRPr="00541A55">
        <w:rPr>
          <w:b/>
          <w:i/>
          <w:sz w:val="24"/>
        </w:rPr>
        <w:t xml:space="preserve">А/Я </w:t>
      </w:r>
      <w:r w:rsidRPr="00541A55">
        <w:rPr>
          <w:sz w:val="24"/>
        </w:rPr>
        <w:t xml:space="preserve">чаще всего выступает как разговорный.  </w:t>
      </w:r>
    </w:p>
    <w:p w:rsidR="00541A55" w:rsidRPr="00541A55" w:rsidRDefault="00541A55" w:rsidP="00541A55">
      <w:pPr>
        <w:ind w:firstLine="540"/>
        <w:jc w:val="both"/>
        <w:rPr>
          <w:sz w:val="24"/>
          <w:u w:val="single"/>
        </w:rPr>
      </w:pPr>
      <w:r w:rsidRPr="00541A55">
        <w:rPr>
          <w:sz w:val="24"/>
          <w:u w:val="single"/>
        </w:rPr>
        <w:t>Родительный падеж</w:t>
      </w:r>
    </w:p>
    <w:p w:rsidR="00541A55" w:rsidRPr="00541A55" w:rsidRDefault="00541A55" w:rsidP="00541A55">
      <w:pPr>
        <w:ind w:firstLine="540"/>
        <w:jc w:val="both"/>
        <w:rPr>
          <w:sz w:val="24"/>
        </w:rPr>
      </w:pPr>
      <w:r w:rsidRPr="00541A55">
        <w:rPr>
          <w:sz w:val="24"/>
        </w:rPr>
        <w:t xml:space="preserve">1). Например, у некоторых существительных мужского рода в родительном падеже единственном числе варьируются основной вариант окончания </w:t>
      </w:r>
      <w:r w:rsidRPr="00541A55">
        <w:rPr>
          <w:b/>
          <w:i/>
          <w:sz w:val="24"/>
        </w:rPr>
        <w:t>А/Я</w:t>
      </w:r>
      <w:r w:rsidRPr="00541A55">
        <w:rPr>
          <w:sz w:val="24"/>
        </w:rPr>
        <w:t xml:space="preserve"> (чая, сахара) </w:t>
      </w:r>
      <w:proofErr w:type="gramStart"/>
      <w:r w:rsidRPr="00541A55">
        <w:rPr>
          <w:sz w:val="24"/>
        </w:rPr>
        <w:t>с дополнительным вариантов</w:t>
      </w:r>
      <w:proofErr w:type="gramEnd"/>
      <w:r w:rsidRPr="00541A55">
        <w:rPr>
          <w:sz w:val="24"/>
        </w:rPr>
        <w:t xml:space="preserve"> </w:t>
      </w:r>
      <w:r w:rsidRPr="00541A55">
        <w:rPr>
          <w:b/>
          <w:i/>
          <w:sz w:val="24"/>
        </w:rPr>
        <w:t>У/Ю</w:t>
      </w:r>
      <w:r w:rsidRPr="00541A55">
        <w:rPr>
          <w:sz w:val="24"/>
        </w:rPr>
        <w:t xml:space="preserve"> (чаю, сахару). Обычно окончания </w:t>
      </w:r>
      <w:proofErr w:type="gramStart"/>
      <w:r w:rsidRPr="00541A55">
        <w:rPr>
          <w:b/>
          <w:i/>
          <w:sz w:val="24"/>
        </w:rPr>
        <w:t>У</w:t>
      </w:r>
      <w:proofErr w:type="gramEnd"/>
      <w:r w:rsidRPr="00541A55">
        <w:rPr>
          <w:b/>
          <w:i/>
          <w:sz w:val="24"/>
        </w:rPr>
        <w:t>/Ю</w:t>
      </w:r>
      <w:r w:rsidRPr="00541A55">
        <w:rPr>
          <w:sz w:val="24"/>
        </w:rPr>
        <w:t xml:space="preserve"> могут быть использованы в следующих случаях: </w:t>
      </w:r>
    </w:p>
    <w:p w:rsidR="00541A55" w:rsidRPr="00541A55" w:rsidRDefault="00541A55" w:rsidP="00541A55">
      <w:pPr>
        <w:numPr>
          <w:ilvl w:val="0"/>
          <w:numId w:val="5"/>
        </w:numPr>
        <w:tabs>
          <w:tab w:val="clear" w:pos="2340"/>
          <w:tab w:val="num" w:pos="1260"/>
        </w:tabs>
        <w:ind w:left="86" w:firstLine="454"/>
        <w:jc w:val="both"/>
        <w:rPr>
          <w:sz w:val="24"/>
        </w:rPr>
      </w:pPr>
      <w:r w:rsidRPr="00541A55">
        <w:rPr>
          <w:sz w:val="24"/>
        </w:rPr>
        <w:t>у существительных с вещественным значением при указании на их количество – то есть для обозначения части целого (</w:t>
      </w:r>
      <w:r w:rsidRPr="00541A55">
        <w:rPr>
          <w:i/>
          <w:sz w:val="24"/>
        </w:rPr>
        <w:t>стакан ча</w:t>
      </w:r>
      <w:r w:rsidRPr="00541A55">
        <w:rPr>
          <w:b/>
          <w:i/>
          <w:sz w:val="24"/>
        </w:rPr>
        <w:t>ю</w:t>
      </w:r>
      <w:r w:rsidRPr="00541A55">
        <w:rPr>
          <w:i/>
          <w:sz w:val="24"/>
        </w:rPr>
        <w:t>, килограмм сахар</w:t>
      </w:r>
      <w:r w:rsidRPr="00541A55">
        <w:rPr>
          <w:b/>
          <w:i/>
          <w:sz w:val="24"/>
        </w:rPr>
        <w:t>у</w:t>
      </w:r>
      <w:r w:rsidRPr="00541A55">
        <w:rPr>
          <w:i/>
          <w:sz w:val="24"/>
        </w:rPr>
        <w:t>, кусочек сыр</w:t>
      </w:r>
      <w:r w:rsidRPr="00541A55">
        <w:rPr>
          <w:b/>
          <w:i/>
          <w:sz w:val="24"/>
        </w:rPr>
        <w:t>у</w:t>
      </w:r>
      <w:r w:rsidRPr="00541A55">
        <w:rPr>
          <w:sz w:val="24"/>
        </w:rPr>
        <w:t xml:space="preserve">). Однако если существительное сопровождается определением, нужно выбирать форму с окончанием </w:t>
      </w:r>
      <w:r w:rsidRPr="00541A55">
        <w:rPr>
          <w:b/>
          <w:i/>
          <w:sz w:val="24"/>
        </w:rPr>
        <w:t>А/Я</w:t>
      </w:r>
      <w:r w:rsidRPr="00541A55">
        <w:rPr>
          <w:sz w:val="24"/>
        </w:rPr>
        <w:t xml:space="preserve"> (</w:t>
      </w:r>
      <w:r w:rsidRPr="00541A55">
        <w:rPr>
          <w:i/>
          <w:sz w:val="24"/>
        </w:rPr>
        <w:t>чашка горячего ча</w:t>
      </w:r>
      <w:r w:rsidRPr="00541A55">
        <w:rPr>
          <w:b/>
          <w:i/>
          <w:sz w:val="24"/>
        </w:rPr>
        <w:t>я</w:t>
      </w:r>
      <w:r w:rsidRPr="00541A55">
        <w:rPr>
          <w:i/>
          <w:sz w:val="24"/>
        </w:rPr>
        <w:t>, пачка высушенного табак</w:t>
      </w:r>
      <w:r w:rsidRPr="00541A55">
        <w:rPr>
          <w:b/>
          <w:i/>
          <w:sz w:val="24"/>
        </w:rPr>
        <w:t>а</w:t>
      </w:r>
      <w:r w:rsidRPr="00541A55">
        <w:rPr>
          <w:sz w:val="24"/>
        </w:rPr>
        <w:t xml:space="preserve">); </w:t>
      </w:r>
    </w:p>
    <w:p w:rsidR="00541A55" w:rsidRPr="00541A55" w:rsidRDefault="00541A55" w:rsidP="00541A55">
      <w:pPr>
        <w:numPr>
          <w:ilvl w:val="0"/>
          <w:numId w:val="5"/>
        </w:numPr>
        <w:tabs>
          <w:tab w:val="clear" w:pos="2340"/>
          <w:tab w:val="num" w:pos="1260"/>
        </w:tabs>
        <w:ind w:left="86" w:firstLine="454"/>
        <w:jc w:val="both"/>
        <w:rPr>
          <w:sz w:val="24"/>
        </w:rPr>
      </w:pPr>
      <w:r w:rsidRPr="00541A55">
        <w:rPr>
          <w:sz w:val="24"/>
        </w:rPr>
        <w:t>у собирательных и отвлечённых существительных со значением количества (</w:t>
      </w:r>
      <w:r w:rsidRPr="00541A55">
        <w:rPr>
          <w:i/>
          <w:sz w:val="24"/>
        </w:rPr>
        <w:t>мало народ</w:t>
      </w:r>
      <w:r w:rsidRPr="00541A55">
        <w:rPr>
          <w:b/>
          <w:i/>
          <w:sz w:val="24"/>
        </w:rPr>
        <w:t>у</w:t>
      </w:r>
      <w:r w:rsidRPr="00541A55">
        <w:rPr>
          <w:i/>
          <w:sz w:val="24"/>
        </w:rPr>
        <w:t>, много шум</w:t>
      </w:r>
      <w:r w:rsidRPr="00541A55">
        <w:rPr>
          <w:b/>
          <w:i/>
          <w:sz w:val="24"/>
        </w:rPr>
        <w:t>у</w:t>
      </w:r>
      <w:r w:rsidRPr="00541A55">
        <w:rPr>
          <w:sz w:val="24"/>
        </w:rPr>
        <w:t xml:space="preserve">); </w:t>
      </w:r>
    </w:p>
    <w:p w:rsidR="00541A55" w:rsidRPr="00541A55" w:rsidRDefault="00541A55" w:rsidP="00541A55">
      <w:pPr>
        <w:numPr>
          <w:ilvl w:val="0"/>
          <w:numId w:val="5"/>
        </w:numPr>
        <w:tabs>
          <w:tab w:val="clear" w:pos="2340"/>
          <w:tab w:val="num" w:pos="1260"/>
        </w:tabs>
        <w:ind w:left="86" w:firstLine="454"/>
        <w:jc w:val="both"/>
        <w:rPr>
          <w:sz w:val="24"/>
        </w:rPr>
      </w:pPr>
      <w:r w:rsidRPr="00541A55">
        <w:rPr>
          <w:sz w:val="24"/>
        </w:rPr>
        <w:t>во фразеологизмах (</w:t>
      </w:r>
      <w:r w:rsidRPr="00541A55">
        <w:rPr>
          <w:i/>
          <w:sz w:val="24"/>
        </w:rPr>
        <w:t>без год</w:t>
      </w:r>
      <w:r w:rsidRPr="00541A55">
        <w:rPr>
          <w:b/>
          <w:i/>
          <w:sz w:val="24"/>
        </w:rPr>
        <w:t>у</w:t>
      </w:r>
      <w:r w:rsidRPr="00541A55">
        <w:rPr>
          <w:i/>
          <w:sz w:val="24"/>
        </w:rPr>
        <w:t xml:space="preserve"> неделя, с глаз</w:t>
      </w:r>
      <w:r w:rsidRPr="00541A55">
        <w:rPr>
          <w:b/>
          <w:i/>
          <w:sz w:val="24"/>
        </w:rPr>
        <w:t>у</w:t>
      </w:r>
      <w:r w:rsidRPr="00541A55">
        <w:rPr>
          <w:i/>
          <w:sz w:val="24"/>
        </w:rPr>
        <w:t xml:space="preserve"> на глаз, с мир</w:t>
      </w:r>
      <w:r w:rsidRPr="00541A55">
        <w:rPr>
          <w:b/>
          <w:i/>
          <w:sz w:val="24"/>
        </w:rPr>
        <w:t>у</w:t>
      </w:r>
      <w:r w:rsidRPr="00541A55">
        <w:rPr>
          <w:i/>
          <w:sz w:val="24"/>
        </w:rPr>
        <w:t xml:space="preserve"> по нитке</w:t>
      </w:r>
      <w:r w:rsidRPr="00541A55">
        <w:rPr>
          <w:sz w:val="24"/>
        </w:rPr>
        <w:t>);</w:t>
      </w:r>
    </w:p>
    <w:p w:rsidR="00541A55" w:rsidRPr="00541A55" w:rsidRDefault="00541A55" w:rsidP="00541A55">
      <w:pPr>
        <w:numPr>
          <w:ilvl w:val="0"/>
          <w:numId w:val="5"/>
        </w:numPr>
        <w:tabs>
          <w:tab w:val="clear" w:pos="2340"/>
          <w:tab w:val="num" w:pos="1260"/>
        </w:tabs>
        <w:ind w:left="86" w:firstLine="454"/>
        <w:jc w:val="both"/>
        <w:rPr>
          <w:sz w:val="24"/>
        </w:rPr>
      </w:pPr>
      <w:r w:rsidRPr="00541A55">
        <w:rPr>
          <w:sz w:val="24"/>
        </w:rPr>
        <w:t>в отрицательных предложениях (</w:t>
      </w:r>
      <w:r w:rsidRPr="00541A55">
        <w:rPr>
          <w:i/>
          <w:sz w:val="24"/>
        </w:rPr>
        <w:t>поко</w:t>
      </w:r>
      <w:r w:rsidRPr="00541A55">
        <w:rPr>
          <w:b/>
          <w:i/>
          <w:sz w:val="24"/>
        </w:rPr>
        <w:t>ю</w:t>
      </w:r>
      <w:r w:rsidRPr="00541A55">
        <w:rPr>
          <w:i/>
          <w:sz w:val="24"/>
        </w:rPr>
        <w:t xml:space="preserve"> нет, отказ</w:t>
      </w:r>
      <w:r w:rsidRPr="00541A55">
        <w:rPr>
          <w:b/>
          <w:i/>
          <w:sz w:val="24"/>
        </w:rPr>
        <w:t>у</w:t>
      </w:r>
      <w:r w:rsidRPr="00541A55">
        <w:rPr>
          <w:i/>
          <w:sz w:val="24"/>
        </w:rPr>
        <w:t xml:space="preserve"> не было</w:t>
      </w:r>
      <w:r w:rsidRPr="00541A55">
        <w:rPr>
          <w:sz w:val="24"/>
        </w:rPr>
        <w:t xml:space="preserve">). </w:t>
      </w:r>
    </w:p>
    <w:p w:rsidR="00541A55" w:rsidRPr="00541A55" w:rsidRDefault="00541A55" w:rsidP="00541A55">
      <w:pPr>
        <w:ind w:firstLine="540"/>
        <w:jc w:val="both"/>
        <w:rPr>
          <w:sz w:val="24"/>
        </w:rPr>
      </w:pPr>
      <w:r w:rsidRPr="00541A55">
        <w:rPr>
          <w:sz w:val="24"/>
        </w:rPr>
        <w:t xml:space="preserve">2) В Родительном падеже множественном числе у существительных мужского рода четыре варианта падежных окончаний: </w:t>
      </w:r>
      <w:r w:rsidRPr="00541A55">
        <w:rPr>
          <w:b/>
          <w:sz w:val="24"/>
        </w:rPr>
        <w:t>ОВ</w:t>
      </w:r>
      <w:r w:rsidRPr="00541A55">
        <w:rPr>
          <w:sz w:val="24"/>
        </w:rPr>
        <w:t>/</w:t>
      </w:r>
      <w:r w:rsidRPr="00541A55">
        <w:rPr>
          <w:b/>
          <w:sz w:val="24"/>
        </w:rPr>
        <w:t>ЕВ</w:t>
      </w:r>
      <w:r w:rsidRPr="00541A55">
        <w:rPr>
          <w:sz w:val="24"/>
        </w:rPr>
        <w:t xml:space="preserve"> (много </w:t>
      </w:r>
      <w:r w:rsidRPr="00541A55">
        <w:rPr>
          <w:i/>
          <w:sz w:val="24"/>
        </w:rPr>
        <w:t>стол</w:t>
      </w:r>
      <w:r w:rsidRPr="00541A55">
        <w:rPr>
          <w:b/>
          <w:i/>
          <w:sz w:val="24"/>
        </w:rPr>
        <w:t>ов</w:t>
      </w:r>
      <w:r w:rsidRPr="00541A55">
        <w:rPr>
          <w:sz w:val="24"/>
        </w:rPr>
        <w:t xml:space="preserve">, </w:t>
      </w:r>
      <w:r w:rsidRPr="00541A55">
        <w:rPr>
          <w:i/>
          <w:sz w:val="24"/>
        </w:rPr>
        <w:t>музе</w:t>
      </w:r>
      <w:r w:rsidRPr="00541A55">
        <w:rPr>
          <w:b/>
          <w:i/>
          <w:sz w:val="24"/>
        </w:rPr>
        <w:t>ев</w:t>
      </w:r>
      <w:r w:rsidRPr="00541A55">
        <w:rPr>
          <w:sz w:val="24"/>
        </w:rPr>
        <w:t xml:space="preserve">), </w:t>
      </w:r>
      <w:r w:rsidRPr="00541A55">
        <w:rPr>
          <w:b/>
          <w:sz w:val="24"/>
        </w:rPr>
        <w:t>ЕЙ</w:t>
      </w:r>
      <w:r w:rsidRPr="00541A55">
        <w:rPr>
          <w:sz w:val="24"/>
        </w:rPr>
        <w:t xml:space="preserve"> (много </w:t>
      </w:r>
      <w:r w:rsidRPr="00541A55">
        <w:rPr>
          <w:i/>
          <w:sz w:val="24"/>
        </w:rPr>
        <w:t>карандаш</w:t>
      </w:r>
      <w:r w:rsidRPr="00541A55">
        <w:rPr>
          <w:b/>
          <w:i/>
          <w:sz w:val="24"/>
        </w:rPr>
        <w:t>ей</w:t>
      </w:r>
      <w:r w:rsidRPr="00541A55">
        <w:rPr>
          <w:sz w:val="24"/>
        </w:rPr>
        <w:t xml:space="preserve">) и </w:t>
      </w:r>
      <w:r w:rsidRPr="00541A55">
        <w:rPr>
          <w:b/>
          <w:sz w:val="24"/>
        </w:rPr>
        <w:t>нулевое окончание</w:t>
      </w:r>
      <w:r w:rsidRPr="00541A55">
        <w:rPr>
          <w:sz w:val="24"/>
        </w:rPr>
        <w:t xml:space="preserve"> (много </w:t>
      </w:r>
      <w:r w:rsidRPr="00541A55">
        <w:rPr>
          <w:i/>
          <w:sz w:val="24"/>
        </w:rPr>
        <w:t>сапог</w:t>
      </w:r>
      <w:r w:rsidRPr="00541A55">
        <w:rPr>
          <w:sz w:val="24"/>
        </w:rPr>
        <w:t xml:space="preserve">). Редкое нулевое окончания имеют следующие группы существительных мужского рода: </w:t>
      </w:r>
    </w:p>
    <w:p w:rsidR="00541A55" w:rsidRPr="00541A55" w:rsidRDefault="00541A55" w:rsidP="00541A55">
      <w:pPr>
        <w:numPr>
          <w:ilvl w:val="0"/>
          <w:numId w:val="5"/>
        </w:numPr>
        <w:tabs>
          <w:tab w:val="clear" w:pos="2340"/>
          <w:tab w:val="num" w:pos="1260"/>
        </w:tabs>
        <w:ind w:left="86" w:firstLine="454"/>
        <w:jc w:val="both"/>
        <w:rPr>
          <w:sz w:val="24"/>
        </w:rPr>
      </w:pPr>
      <w:r w:rsidRPr="00541A55">
        <w:rPr>
          <w:sz w:val="24"/>
        </w:rPr>
        <w:t>названия парных предметов (</w:t>
      </w:r>
      <w:r w:rsidRPr="00541A55">
        <w:rPr>
          <w:i/>
          <w:sz w:val="24"/>
        </w:rPr>
        <w:t>ботинок, сапог, чулок /</w:t>
      </w:r>
      <w:r w:rsidRPr="00541A55">
        <w:rPr>
          <w:b/>
          <w:i/>
          <w:sz w:val="24"/>
        </w:rPr>
        <w:t>но</w:t>
      </w:r>
      <w:r w:rsidRPr="00541A55">
        <w:rPr>
          <w:i/>
          <w:sz w:val="24"/>
        </w:rPr>
        <w:t xml:space="preserve"> носк</w:t>
      </w:r>
      <w:r w:rsidRPr="00541A55">
        <w:rPr>
          <w:b/>
          <w:i/>
          <w:sz w:val="24"/>
        </w:rPr>
        <w:t>ов</w:t>
      </w:r>
      <w:r w:rsidRPr="00541A55">
        <w:rPr>
          <w:i/>
          <w:sz w:val="24"/>
        </w:rPr>
        <w:t>/, погон</w:t>
      </w:r>
      <w:r w:rsidRPr="00541A55">
        <w:rPr>
          <w:sz w:val="24"/>
        </w:rPr>
        <w:t xml:space="preserve">); </w:t>
      </w:r>
    </w:p>
    <w:p w:rsidR="00541A55" w:rsidRPr="00541A55" w:rsidRDefault="00541A55" w:rsidP="00541A55">
      <w:pPr>
        <w:numPr>
          <w:ilvl w:val="0"/>
          <w:numId w:val="5"/>
        </w:numPr>
        <w:tabs>
          <w:tab w:val="clear" w:pos="2340"/>
          <w:tab w:val="num" w:pos="1260"/>
        </w:tabs>
        <w:ind w:left="86" w:firstLine="454"/>
        <w:jc w:val="both"/>
        <w:rPr>
          <w:sz w:val="24"/>
        </w:rPr>
      </w:pPr>
      <w:r w:rsidRPr="00541A55">
        <w:rPr>
          <w:sz w:val="24"/>
        </w:rPr>
        <w:t>названия некоторых национальностей, главным образом в существительных с основой на буквы –</w:t>
      </w:r>
      <w:r w:rsidRPr="00541A55">
        <w:rPr>
          <w:b/>
          <w:i/>
          <w:sz w:val="24"/>
        </w:rPr>
        <w:t>н</w:t>
      </w:r>
      <w:r w:rsidRPr="00541A55">
        <w:rPr>
          <w:sz w:val="24"/>
        </w:rPr>
        <w:t xml:space="preserve"> и –</w:t>
      </w:r>
      <w:r w:rsidRPr="00541A55">
        <w:rPr>
          <w:b/>
          <w:i/>
          <w:sz w:val="24"/>
        </w:rPr>
        <w:t>р</w:t>
      </w:r>
      <w:r w:rsidRPr="00541A55">
        <w:rPr>
          <w:sz w:val="24"/>
        </w:rPr>
        <w:t xml:space="preserve"> (</w:t>
      </w:r>
      <w:r w:rsidRPr="00541A55">
        <w:rPr>
          <w:i/>
          <w:sz w:val="24"/>
        </w:rPr>
        <w:t>англичан, армян, болгар</w:t>
      </w:r>
      <w:r w:rsidRPr="00541A55">
        <w:rPr>
          <w:sz w:val="24"/>
        </w:rPr>
        <w:t>);</w:t>
      </w:r>
    </w:p>
    <w:p w:rsidR="00541A55" w:rsidRPr="00541A55" w:rsidRDefault="00541A55" w:rsidP="00541A55">
      <w:pPr>
        <w:numPr>
          <w:ilvl w:val="0"/>
          <w:numId w:val="5"/>
        </w:numPr>
        <w:tabs>
          <w:tab w:val="clear" w:pos="2340"/>
          <w:tab w:val="num" w:pos="1260"/>
        </w:tabs>
        <w:ind w:left="86" w:firstLine="454"/>
        <w:jc w:val="both"/>
        <w:rPr>
          <w:sz w:val="24"/>
        </w:rPr>
      </w:pPr>
      <w:r w:rsidRPr="00541A55">
        <w:rPr>
          <w:sz w:val="24"/>
        </w:rPr>
        <w:t>названия единиц измерения (</w:t>
      </w:r>
      <w:r w:rsidRPr="00541A55">
        <w:rPr>
          <w:i/>
          <w:sz w:val="24"/>
        </w:rPr>
        <w:t>ампер, ватт, вольт</w:t>
      </w:r>
      <w:r w:rsidRPr="00541A55">
        <w:rPr>
          <w:sz w:val="24"/>
        </w:rPr>
        <w:t xml:space="preserve">, </w:t>
      </w:r>
      <w:r w:rsidRPr="00541A55">
        <w:rPr>
          <w:b/>
          <w:sz w:val="24"/>
        </w:rPr>
        <w:t>но</w:t>
      </w:r>
      <w:r w:rsidRPr="00541A55">
        <w:rPr>
          <w:sz w:val="24"/>
        </w:rPr>
        <w:t xml:space="preserve"> </w:t>
      </w:r>
      <w:r w:rsidRPr="00541A55">
        <w:rPr>
          <w:i/>
          <w:sz w:val="24"/>
        </w:rPr>
        <w:t>кулонов, граммов, килограммов</w:t>
      </w:r>
      <w:r w:rsidRPr="00541A55">
        <w:rPr>
          <w:sz w:val="24"/>
        </w:rPr>
        <w:t xml:space="preserve">). </w:t>
      </w:r>
    </w:p>
    <w:p w:rsidR="00541A55" w:rsidRPr="00541A55" w:rsidRDefault="00541A55" w:rsidP="00541A55">
      <w:pPr>
        <w:ind w:firstLine="540"/>
        <w:jc w:val="both"/>
        <w:rPr>
          <w:sz w:val="24"/>
          <w:u w:val="single"/>
        </w:rPr>
      </w:pPr>
      <w:r w:rsidRPr="00541A55">
        <w:rPr>
          <w:sz w:val="24"/>
          <w:u w:val="single"/>
        </w:rPr>
        <w:t>Предложный падеж</w:t>
      </w:r>
    </w:p>
    <w:p w:rsidR="00541A55" w:rsidRPr="00541A55" w:rsidRDefault="00541A55" w:rsidP="00541A55">
      <w:pPr>
        <w:ind w:firstLine="540"/>
        <w:jc w:val="both"/>
        <w:rPr>
          <w:sz w:val="24"/>
        </w:rPr>
      </w:pPr>
      <w:r w:rsidRPr="00541A55">
        <w:rPr>
          <w:sz w:val="24"/>
        </w:rPr>
        <w:t xml:space="preserve">В Предложном падеже к основному варианту – окончанию </w:t>
      </w:r>
      <w:r w:rsidRPr="00541A55">
        <w:rPr>
          <w:b/>
          <w:i/>
          <w:sz w:val="24"/>
        </w:rPr>
        <w:t>Е</w:t>
      </w:r>
      <w:r w:rsidRPr="00541A55">
        <w:rPr>
          <w:sz w:val="24"/>
        </w:rPr>
        <w:t xml:space="preserve"> в некоторых случаях добавляется окончания </w:t>
      </w:r>
      <w:proofErr w:type="gramStart"/>
      <w:r w:rsidRPr="00541A55">
        <w:rPr>
          <w:b/>
          <w:sz w:val="24"/>
        </w:rPr>
        <w:t>У</w:t>
      </w:r>
      <w:proofErr w:type="gramEnd"/>
      <w:r w:rsidRPr="00541A55">
        <w:rPr>
          <w:sz w:val="24"/>
        </w:rPr>
        <w:t xml:space="preserve">: </w:t>
      </w:r>
      <w:r w:rsidRPr="00541A55">
        <w:rPr>
          <w:i/>
          <w:sz w:val="24"/>
        </w:rPr>
        <w:t>в цех</w:t>
      </w:r>
      <w:r w:rsidRPr="00541A55">
        <w:rPr>
          <w:b/>
          <w:i/>
          <w:sz w:val="24"/>
        </w:rPr>
        <w:t>е</w:t>
      </w:r>
      <w:r w:rsidRPr="00541A55">
        <w:rPr>
          <w:i/>
          <w:sz w:val="24"/>
        </w:rPr>
        <w:t xml:space="preserve"> – в цех</w:t>
      </w:r>
      <w:r w:rsidRPr="00541A55">
        <w:rPr>
          <w:b/>
          <w:i/>
          <w:sz w:val="24"/>
        </w:rPr>
        <w:t>у</w:t>
      </w:r>
      <w:r w:rsidRPr="00541A55">
        <w:rPr>
          <w:sz w:val="24"/>
        </w:rPr>
        <w:t xml:space="preserve"> (в этом случае вариант </w:t>
      </w:r>
      <w:r w:rsidRPr="00541A55">
        <w:rPr>
          <w:b/>
          <w:i/>
          <w:sz w:val="24"/>
        </w:rPr>
        <w:t>У</w:t>
      </w:r>
      <w:r w:rsidRPr="00541A55">
        <w:rPr>
          <w:sz w:val="24"/>
        </w:rPr>
        <w:t xml:space="preserve"> – разговорный): </w:t>
      </w:r>
      <w:r w:rsidRPr="00541A55">
        <w:rPr>
          <w:i/>
          <w:sz w:val="24"/>
        </w:rPr>
        <w:t>расти в лес</w:t>
      </w:r>
      <w:r w:rsidRPr="00541A55">
        <w:rPr>
          <w:b/>
          <w:i/>
          <w:sz w:val="24"/>
        </w:rPr>
        <w:t>у</w:t>
      </w:r>
      <w:r w:rsidRPr="00541A55">
        <w:rPr>
          <w:i/>
          <w:sz w:val="24"/>
        </w:rPr>
        <w:t xml:space="preserve"> – знать о лес</w:t>
      </w:r>
      <w:r w:rsidRPr="00541A55">
        <w:rPr>
          <w:b/>
          <w:i/>
          <w:sz w:val="24"/>
        </w:rPr>
        <w:t>е</w:t>
      </w:r>
      <w:r w:rsidRPr="00541A55">
        <w:rPr>
          <w:sz w:val="24"/>
        </w:rPr>
        <w:t xml:space="preserve"> (окончание различает оттенок в значении: обстоятельство и объект), н</w:t>
      </w:r>
      <w:r w:rsidRPr="00541A55">
        <w:rPr>
          <w:i/>
          <w:sz w:val="24"/>
        </w:rPr>
        <w:t>а расчётном счёт</w:t>
      </w:r>
      <w:r w:rsidRPr="00541A55">
        <w:rPr>
          <w:b/>
          <w:i/>
          <w:sz w:val="24"/>
        </w:rPr>
        <w:t>е</w:t>
      </w:r>
      <w:r w:rsidRPr="00541A55">
        <w:rPr>
          <w:i/>
          <w:sz w:val="24"/>
        </w:rPr>
        <w:t xml:space="preserve"> – быть на хорошем счет</w:t>
      </w:r>
      <w:r w:rsidRPr="00541A55">
        <w:rPr>
          <w:b/>
          <w:i/>
          <w:sz w:val="24"/>
        </w:rPr>
        <w:t>у</w:t>
      </w:r>
      <w:r w:rsidRPr="00541A55">
        <w:rPr>
          <w:sz w:val="24"/>
        </w:rPr>
        <w:t xml:space="preserve"> (в выражениях фразеологического характера). </w:t>
      </w:r>
    </w:p>
    <w:p w:rsidR="00541A55" w:rsidRPr="00541A55" w:rsidRDefault="00541A55" w:rsidP="00541A55">
      <w:pPr>
        <w:ind w:firstLine="540"/>
        <w:jc w:val="both"/>
        <w:rPr>
          <w:sz w:val="24"/>
        </w:rPr>
      </w:pPr>
      <w:r w:rsidRPr="00541A55">
        <w:rPr>
          <w:sz w:val="24"/>
        </w:rPr>
        <w:t xml:space="preserve">Обычно при выборе варианта окончания следует учитывать контекст, то есть обращать внимание на то, какое значение реализуется в слове. </w:t>
      </w:r>
    </w:p>
    <w:p w:rsidR="00541A55" w:rsidRPr="00541A55" w:rsidRDefault="00541A55" w:rsidP="00541A55">
      <w:pPr>
        <w:ind w:firstLine="540"/>
        <w:jc w:val="both"/>
        <w:rPr>
          <w:sz w:val="24"/>
        </w:rPr>
      </w:pPr>
      <w:r w:rsidRPr="00541A55">
        <w:rPr>
          <w:i/>
          <w:sz w:val="24"/>
        </w:rPr>
        <w:t>3. Морфологические нормы имен прилагательных</w:t>
      </w:r>
      <w:r w:rsidRPr="00541A55">
        <w:rPr>
          <w:sz w:val="24"/>
        </w:rPr>
        <w:t>.</w:t>
      </w:r>
    </w:p>
    <w:p w:rsidR="00541A55" w:rsidRPr="00541A55" w:rsidRDefault="00541A55" w:rsidP="00541A55">
      <w:pPr>
        <w:ind w:firstLine="540"/>
        <w:jc w:val="both"/>
        <w:rPr>
          <w:sz w:val="24"/>
        </w:rPr>
      </w:pPr>
      <w:r w:rsidRPr="00541A55">
        <w:rPr>
          <w:sz w:val="24"/>
        </w:rPr>
        <w:lastRenderedPageBreak/>
        <w:t xml:space="preserve">В нормативном аспекте морфологии имен прилагательных двумя сложными вопросами являются: образование форм степеней сравнений и различие между полными и краткими формами прилагательных. </w:t>
      </w:r>
    </w:p>
    <w:p w:rsidR="00541A55" w:rsidRPr="00541A55" w:rsidRDefault="00541A55" w:rsidP="00541A55">
      <w:pPr>
        <w:ind w:firstLine="540"/>
        <w:jc w:val="both"/>
        <w:rPr>
          <w:sz w:val="24"/>
        </w:rPr>
      </w:pPr>
      <w:r w:rsidRPr="00541A55">
        <w:rPr>
          <w:b/>
          <w:sz w:val="24"/>
        </w:rPr>
        <w:t>Образование степеней сравнения прилагательных</w:t>
      </w:r>
      <w:r w:rsidRPr="00541A55">
        <w:rPr>
          <w:sz w:val="24"/>
        </w:rPr>
        <w:t>. Различают простую и составную степени сравнения прилагательных. Простая сравнительная форма образуется с помощью суффиксов –</w:t>
      </w:r>
      <w:r w:rsidRPr="00541A55">
        <w:rPr>
          <w:i/>
          <w:sz w:val="24"/>
        </w:rPr>
        <w:t>ее</w:t>
      </w:r>
      <w:r w:rsidRPr="00541A55">
        <w:rPr>
          <w:sz w:val="24"/>
        </w:rPr>
        <w:t xml:space="preserve"> и –</w:t>
      </w:r>
      <w:r w:rsidRPr="00541A55">
        <w:rPr>
          <w:i/>
          <w:sz w:val="24"/>
        </w:rPr>
        <w:t>ей</w:t>
      </w:r>
      <w:r w:rsidRPr="00541A55">
        <w:rPr>
          <w:sz w:val="24"/>
        </w:rPr>
        <w:t xml:space="preserve"> (разг.): быстрее – быстрей, некоторые прилагательные образуют сравнительную степени с помощью суффикса –</w:t>
      </w:r>
      <w:r w:rsidRPr="00541A55">
        <w:rPr>
          <w:i/>
          <w:sz w:val="24"/>
        </w:rPr>
        <w:t>е</w:t>
      </w:r>
      <w:r w:rsidRPr="00541A55">
        <w:rPr>
          <w:sz w:val="24"/>
        </w:rPr>
        <w:t xml:space="preserve">: </w:t>
      </w:r>
      <w:proofErr w:type="spellStart"/>
      <w:r w:rsidRPr="00541A55">
        <w:rPr>
          <w:i/>
          <w:sz w:val="24"/>
        </w:rPr>
        <w:t>бойче</w:t>
      </w:r>
      <w:proofErr w:type="spellEnd"/>
      <w:r w:rsidRPr="00541A55">
        <w:rPr>
          <w:i/>
          <w:sz w:val="24"/>
        </w:rPr>
        <w:t>, звонче, ловчее, слаще</w:t>
      </w:r>
      <w:r w:rsidRPr="00541A55">
        <w:rPr>
          <w:sz w:val="24"/>
        </w:rPr>
        <w:t xml:space="preserve">. Простая форма прилагательных в превосходной степени образуется с помощью суффиксов </w:t>
      </w:r>
      <w:r w:rsidRPr="00541A55">
        <w:rPr>
          <w:i/>
          <w:sz w:val="24"/>
        </w:rPr>
        <w:t>–</w:t>
      </w:r>
      <w:proofErr w:type="spellStart"/>
      <w:r w:rsidRPr="00541A55">
        <w:rPr>
          <w:i/>
          <w:sz w:val="24"/>
        </w:rPr>
        <w:t>айш</w:t>
      </w:r>
      <w:proofErr w:type="spellEnd"/>
      <w:r w:rsidRPr="00541A55">
        <w:rPr>
          <w:i/>
          <w:sz w:val="24"/>
        </w:rPr>
        <w:t>(</w:t>
      </w:r>
      <w:proofErr w:type="spellStart"/>
      <w:r w:rsidRPr="00541A55">
        <w:rPr>
          <w:i/>
          <w:sz w:val="24"/>
        </w:rPr>
        <w:t>ий</w:t>
      </w:r>
      <w:proofErr w:type="spellEnd"/>
      <w:r w:rsidRPr="00541A55">
        <w:rPr>
          <w:i/>
          <w:sz w:val="24"/>
        </w:rPr>
        <w:t>)</w:t>
      </w:r>
      <w:r w:rsidRPr="00541A55">
        <w:rPr>
          <w:sz w:val="24"/>
        </w:rPr>
        <w:t xml:space="preserve"> (</w:t>
      </w:r>
      <w:r w:rsidRPr="00541A55">
        <w:rPr>
          <w:i/>
          <w:sz w:val="24"/>
        </w:rPr>
        <w:t>высочайший</w:t>
      </w:r>
      <w:r w:rsidRPr="00541A55">
        <w:rPr>
          <w:sz w:val="24"/>
        </w:rPr>
        <w:t xml:space="preserve">), </w:t>
      </w:r>
      <w:r w:rsidRPr="00541A55">
        <w:rPr>
          <w:i/>
          <w:sz w:val="24"/>
        </w:rPr>
        <w:t>–</w:t>
      </w:r>
      <w:proofErr w:type="spellStart"/>
      <w:r w:rsidRPr="00541A55">
        <w:rPr>
          <w:i/>
          <w:sz w:val="24"/>
        </w:rPr>
        <w:t>ейш</w:t>
      </w:r>
      <w:proofErr w:type="spellEnd"/>
      <w:r w:rsidRPr="00541A55">
        <w:rPr>
          <w:i/>
          <w:sz w:val="24"/>
        </w:rPr>
        <w:t>(</w:t>
      </w:r>
      <w:proofErr w:type="spellStart"/>
      <w:r w:rsidRPr="00541A55">
        <w:rPr>
          <w:i/>
          <w:sz w:val="24"/>
        </w:rPr>
        <w:t>ий</w:t>
      </w:r>
      <w:proofErr w:type="spellEnd"/>
      <w:r w:rsidRPr="00541A55">
        <w:rPr>
          <w:i/>
          <w:sz w:val="24"/>
        </w:rPr>
        <w:t>)</w:t>
      </w:r>
      <w:r w:rsidRPr="00541A55">
        <w:rPr>
          <w:sz w:val="24"/>
        </w:rPr>
        <w:t xml:space="preserve"> (</w:t>
      </w:r>
      <w:r w:rsidRPr="00541A55">
        <w:rPr>
          <w:i/>
          <w:sz w:val="24"/>
        </w:rPr>
        <w:t>красивейший</w:t>
      </w:r>
      <w:r w:rsidRPr="00541A55">
        <w:rPr>
          <w:sz w:val="24"/>
        </w:rPr>
        <w:t xml:space="preserve">). </w:t>
      </w:r>
    </w:p>
    <w:p w:rsidR="00541A55" w:rsidRPr="00541A55" w:rsidRDefault="00541A55" w:rsidP="00541A55">
      <w:pPr>
        <w:ind w:firstLine="540"/>
        <w:jc w:val="both"/>
        <w:rPr>
          <w:sz w:val="24"/>
        </w:rPr>
      </w:pPr>
      <w:r w:rsidRPr="00541A55">
        <w:rPr>
          <w:sz w:val="24"/>
        </w:rPr>
        <w:t xml:space="preserve">Составная сравнительная форма образуется с помощью слова </w:t>
      </w:r>
      <w:r w:rsidRPr="00541A55">
        <w:rPr>
          <w:i/>
          <w:sz w:val="24"/>
        </w:rPr>
        <w:t>более</w:t>
      </w:r>
      <w:r w:rsidRPr="00541A55">
        <w:rPr>
          <w:sz w:val="24"/>
        </w:rPr>
        <w:t>, а превосходная с помощью слова самый (</w:t>
      </w:r>
      <w:r w:rsidRPr="00541A55">
        <w:rPr>
          <w:i/>
          <w:sz w:val="24"/>
        </w:rPr>
        <w:t>Этот дом высокий, но соседний – более высокий. Этот дом самый высокий в городе</w:t>
      </w:r>
      <w:r w:rsidRPr="00541A55">
        <w:rPr>
          <w:sz w:val="24"/>
        </w:rPr>
        <w:t xml:space="preserve">). </w:t>
      </w:r>
    </w:p>
    <w:p w:rsidR="00541A55" w:rsidRPr="00541A55" w:rsidRDefault="00541A55" w:rsidP="00541A55">
      <w:pPr>
        <w:ind w:firstLine="540"/>
        <w:jc w:val="both"/>
        <w:rPr>
          <w:sz w:val="24"/>
        </w:rPr>
      </w:pPr>
      <w:r w:rsidRPr="00541A55">
        <w:rPr>
          <w:sz w:val="24"/>
        </w:rPr>
        <w:t>Традиционные речевые ошибки при образовании форм степеней сравнения прилагательных связаны: 1) смешение простой и составной форм степеней сравнения (</w:t>
      </w:r>
      <w:r w:rsidRPr="00541A55">
        <w:rPr>
          <w:i/>
          <w:sz w:val="24"/>
        </w:rPr>
        <w:t>более выше, самая красивейшая</w:t>
      </w:r>
      <w:r w:rsidRPr="00541A55">
        <w:rPr>
          <w:sz w:val="24"/>
        </w:rPr>
        <w:t>) и 2) отсутствие объекта сравнения (</w:t>
      </w:r>
      <w:r w:rsidRPr="00541A55">
        <w:rPr>
          <w:i/>
          <w:sz w:val="24"/>
        </w:rPr>
        <w:t>Эта комната более светлая</w:t>
      </w:r>
      <w:r w:rsidRPr="00541A55">
        <w:rPr>
          <w:sz w:val="24"/>
        </w:rPr>
        <w:t xml:space="preserve">. Надо + </w:t>
      </w:r>
      <w:r w:rsidRPr="00541A55">
        <w:rPr>
          <w:i/>
          <w:sz w:val="24"/>
        </w:rPr>
        <w:t>чем та</w:t>
      </w:r>
      <w:r w:rsidRPr="00541A55">
        <w:rPr>
          <w:sz w:val="24"/>
        </w:rPr>
        <w:t xml:space="preserve">). </w:t>
      </w:r>
    </w:p>
    <w:p w:rsidR="00541A55" w:rsidRPr="00541A55" w:rsidRDefault="00541A55" w:rsidP="00541A55">
      <w:pPr>
        <w:ind w:firstLine="540"/>
        <w:jc w:val="both"/>
        <w:rPr>
          <w:b/>
          <w:sz w:val="24"/>
        </w:rPr>
      </w:pPr>
      <w:r w:rsidRPr="00541A55">
        <w:rPr>
          <w:b/>
          <w:sz w:val="24"/>
        </w:rPr>
        <w:t xml:space="preserve">Полная и краткая формы прилагательного </w:t>
      </w:r>
    </w:p>
    <w:p w:rsidR="00541A55" w:rsidRPr="00541A55" w:rsidRDefault="00541A55" w:rsidP="00541A55">
      <w:pPr>
        <w:ind w:firstLine="540"/>
        <w:jc w:val="both"/>
        <w:rPr>
          <w:sz w:val="24"/>
        </w:rPr>
      </w:pPr>
      <w:r w:rsidRPr="00541A55">
        <w:rPr>
          <w:sz w:val="24"/>
        </w:rPr>
        <w:t xml:space="preserve">Между полной и краткой формами прилагательного есть свои различия, поэтому эти формы не всегда могут заменять друг друга. </w:t>
      </w:r>
    </w:p>
    <w:p w:rsidR="00541A55" w:rsidRPr="00541A55" w:rsidRDefault="00541A55" w:rsidP="00541A55">
      <w:pPr>
        <w:ind w:firstLine="540"/>
        <w:jc w:val="both"/>
        <w:rPr>
          <w:sz w:val="24"/>
        </w:rPr>
      </w:pPr>
      <w:r w:rsidRPr="00541A55">
        <w:rPr>
          <w:sz w:val="24"/>
        </w:rPr>
        <w:t xml:space="preserve">1) Стилистическое различие: краткие формы свойственны книжной речи, полные – нейтральны по своей стилистической окраске. </w:t>
      </w:r>
    </w:p>
    <w:p w:rsidR="00541A55" w:rsidRPr="00541A55" w:rsidRDefault="00541A55" w:rsidP="00541A55">
      <w:pPr>
        <w:ind w:firstLine="540"/>
        <w:jc w:val="both"/>
        <w:rPr>
          <w:sz w:val="24"/>
        </w:rPr>
      </w:pPr>
      <w:r w:rsidRPr="00541A55">
        <w:rPr>
          <w:sz w:val="24"/>
        </w:rPr>
        <w:t xml:space="preserve">2) Смысловое различие: краткие формы обозначают временный признак предмета, полные – постоянный. </w:t>
      </w:r>
    </w:p>
    <w:p w:rsidR="00541A55" w:rsidRPr="00541A55" w:rsidRDefault="00541A55" w:rsidP="00541A55">
      <w:pPr>
        <w:ind w:firstLine="540"/>
        <w:jc w:val="both"/>
        <w:rPr>
          <w:sz w:val="24"/>
        </w:rPr>
      </w:pPr>
      <w:r w:rsidRPr="00541A55">
        <w:rPr>
          <w:sz w:val="24"/>
        </w:rPr>
        <w:t xml:space="preserve">3) Синтаксическое различие: краткие формы могут иметь зависимые слова, полные не могут. </w:t>
      </w:r>
    </w:p>
    <w:p w:rsidR="00541A55" w:rsidRPr="00541A55" w:rsidRDefault="00541A55" w:rsidP="00541A55">
      <w:pPr>
        <w:ind w:firstLine="540"/>
        <w:jc w:val="both"/>
        <w:rPr>
          <w:sz w:val="24"/>
        </w:rPr>
      </w:pPr>
      <w:r w:rsidRPr="00541A55">
        <w:rPr>
          <w:i/>
          <w:sz w:val="24"/>
        </w:rPr>
        <w:t>4. Морфологические нормы имен числительных</w:t>
      </w:r>
      <w:r w:rsidRPr="00541A55">
        <w:rPr>
          <w:sz w:val="24"/>
        </w:rPr>
        <w:t>.</w:t>
      </w:r>
    </w:p>
    <w:p w:rsidR="00541A55" w:rsidRPr="00541A55" w:rsidRDefault="00541A55" w:rsidP="00541A55">
      <w:pPr>
        <w:ind w:firstLine="540"/>
        <w:jc w:val="both"/>
        <w:rPr>
          <w:sz w:val="24"/>
        </w:rPr>
      </w:pPr>
      <w:r w:rsidRPr="00541A55">
        <w:rPr>
          <w:sz w:val="24"/>
        </w:rPr>
        <w:t xml:space="preserve">Существуют свои нормы при употреблении имён числительных: </w:t>
      </w:r>
    </w:p>
    <w:p w:rsidR="00541A55" w:rsidRPr="00541A55" w:rsidRDefault="00541A55" w:rsidP="00541A55">
      <w:pPr>
        <w:ind w:firstLine="540"/>
        <w:jc w:val="both"/>
        <w:rPr>
          <w:sz w:val="24"/>
        </w:rPr>
      </w:pPr>
      <w:r w:rsidRPr="00541A55">
        <w:rPr>
          <w:sz w:val="24"/>
        </w:rPr>
        <w:t xml:space="preserve">1) В сложных и составных количественных числительных склоняются все части (книга со </w:t>
      </w:r>
      <w:r w:rsidRPr="00541A55">
        <w:rPr>
          <w:i/>
          <w:sz w:val="24"/>
        </w:rPr>
        <w:t>ст</w:t>
      </w:r>
      <w:r w:rsidRPr="00541A55">
        <w:rPr>
          <w:b/>
          <w:i/>
          <w:sz w:val="24"/>
        </w:rPr>
        <w:t>а</w:t>
      </w:r>
      <w:r w:rsidRPr="00541A55">
        <w:rPr>
          <w:i/>
          <w:sz w:val="24"/>
        </w:rPr>
        <w:t xml:space="preserve"> пять</w:t>
      </w:r>
      <w:r w:rsidRPr="00541A55">
        <w:rPr>
          <w:b/>
          <w:i/>
          <w:sz w:val="24"/>
        </w:rPr>
        <w:t>ю</w:t>
      </w:r>
      <w:r w:rsidRPr="00541A55">
        <w:rPr>
          <w:i/>
          <w:sz w:val="24"/>
        </w:rPr>
        <w:t>десять</w:t>
      </w:r>
      <w:r w:rsidRPr="00541A55">
        <w:rPr>
          <w:b/>
          <w:i/>
          <w:sz w:val="24"/>
        </w:rPr>
        <w:t>ю</w:t>
      </w:r>
      <w:r w:rsidRPr="00541A55">
        <w:rPr>
          <w:i/>
          <w:sz w:val="24"/>
        </w:rPr>
        <w:t xml:space="preserve"> шесть</w:t>
      </w:r>
      <w:r w:rsidRPr="00541A55">
        <w:rPr>
          <w:b/>
          <w:i/>
          <w:sz w:val="24"/>
        </w:rPr>
        <w:t>ю</w:t>
      </w:r>
      <w:r w:rsidRPr="00541A55">
        <w:rPr>
          <w:i/>
          <w:sz w:val="24"/>
        </w:rPr>
        <w:t xml:space="preserve"> страницами</w:t>
      </w:r>
      <w:r w:rsidRPr="00541A55">
        <w:rPr>
          <w:sz w:val="24"/>
        </w:rPr>
        <w:t xml:space="preserve">). </w:t>
      </w:r>
    </w:p>
    <w:p w:rsidR="00541A55" w:rsidRPr="00541A55" w:rsidRDefault="00541A55" w:rsidP="00541A55">
      <w:pPr>
        <w:ind w:firstLine="540"/>
        <w:jc w:val="both"/>
        <w:rPr>
          <w:sz w:val="24"/>
        </w:rPr>
      </w:pPr>
      <w:r w:rsidRPr="00541A55">
        <w:rPr>
          <w:sz w:val="24"/>
        </w:rPr>
        <w:t xml:space="preserve">2) При склонении сложных и составных порядковых числительных изменяется только последнее слово в числительном (родиться в </w:t>
      </w:r>
      <w:r w:rsidRPr="00541A55">
        <w:rPr>
          <w:i/>
          <w:sz w:val="24"/>
        </w:rPr>
        <w:t>тысяча девятьсот девяносто втором</w:t>
      </w:r>
      <w:r w:rsidRPr="00541A55">
        <w:rPr>
          <w:sz w:val="24"/>
        </w:rPr>
        <w:t xml:space="preserve"> году). </w:t>
      </w:r>
    </w:p>
    <w:p w:rsidR="00541A55" w:rsidRPr="00541A55" w:rsidRDefault="00541A55" w:rsidP="00541A55">
      <w:pPr>
        <w:ind w:firstLine="540"/>
        <w:jc w:val="both"/>
        <w:rPr>
          <w:sz w:val="24"/>
        </w:rPr>
      </w:pPr>
      <w:r w:rsidRPr="00541A55">
        <w:rPr>
          <w:sz w:val="24"/>
        </w:rPr>
        <w:t xml:space="preserve">3) Количественные числительные (кроме числительного </w:t>
      </w:r>
      <w:r w:rsidRPr="00541A55">
        <w:rPr>
          <w:i/>
          <w:sz w:val="24"/>
        </w:rPr>
        <w:t>одни</w:t>
      </w:r>
      <w:r w:rsidRPr="00541A55">
        <w:rPr>
          <w:sz w:val="24"/>
        </w:rPr>
        <w:t xml:space="preserve">) не соединяются со словами, обозначающими парные предметы, как: </w:t>
      </w:r>
      <w:r w:rsidRPr="00541A55">
        <w:rPr>
          <w:i/>
          <w:sz w:val="24"/>
        </w:rPr>
        <w:t>сани, ножницы, сутки, брюки, очки</w:t>
      </w:r>
      <w:r w:rsidRPr="00541A55">
        <w:rPr>
          <w:sz w:val="24"/>
        </w:rPr>
        <w:t xml:space="preserve"> и т.д. (нельзя: </w:t>
      </w:r>
      <w:r w:rsidRPr="00541A55">
        <w:rPr>
          <w:i/>
          <w:sz w:val="24"/>
        </w:rPr>
        <w:t>двадцать две сутки, тридцать три ножницы</w:t>
      </w:r>
      <w:r w:rsidRPr="00541A55">
        <w:rPr>
          <w:sz w:val="24"/>
        </w:rPr>
        <w:t xml:space="preserve">) – следует использовать правку выражения: </w:t>
      </w:r>
      <w:r w:rsidRPr="00541A55">
        <w:rPr>
          <w:i/>
          <w:sz w:val="24"/>
        </w:rPr>
        <w:t>Прошли двадцать вторые сутки / двадцать два дня. Куплены ножницы в количестве тридцати трёх штук</w:t>
      </w:r>
      <w:r w:rsidRPr="00541A55">
        <w:rPr>
          <w:sz w:val="24"/>
        </w:rPr>
        <w:t xml:space="preserve">.  </w:t>
      </w:r>
    </w:p>
    <w:p w:rsidR="00541A55" w:rsidRPr="00541A55" w:rsidRDefault="00541A55" w:rsidP="00541A55">
      <w:pPr>
        <w:ind w:firstLine="540"/>
        <w:jc w:val="both"/>
        <w:rPr>
          <w:sz w:val="24"/>
        </w:rPr>
      </w:pPr>
      <w:r w:rsidRPr="00541A55">
        <w:rPr>
          <w:sz w:val="24"/>
        </w:rPr>
        <w:t xml:space="preserve">4) Собирательные числительные сочетаются только с одушевленными существительными мужского рода (двое юношей, трое мужчин) и не сочетаются с существительными женского рода (нельзя сказать: </w:t>
      </w:r>
      <w:r w:rsidRPr="00541A55">
        <w:rPr>
          <w:i/>
          <w:sz w:val="24"/>
        </w:rPr>
        <w:t>трое девушек</w:t>
      </w:r>
      <w:r w:rsidRPr="00541A55">
        <w:rPr>
          <w:sz w:val="24"/>
        </w:rPr>
        <w:t xml:space="preserve">, только: </w:t>
      </w:r>
      <w:r w:rsidRPr="00541A55">
        <w:rPr>
          <w:i/>
          <w:sz w:val="24"/>
        </w:rPr>
        <w:t>три девушки</w:t>
      </w:r>
      <w:r w:rsidRPr="00541A55">
        <w:rPr>
          <w:sz w:val="24"/>
        </w:rPr>
        <w:t>).</w:t>
      </w:r>
    </w:p>
    <w:p w:rsidR="00541A55" w:rsidRPr="00541A55" w:rsidRDefault="00541A55" w:rsidP="00541A55">
      <w:pPr>
        <w:ind w:firstLine="540"/>
        <w:jc w:val="both"/>
        <w:rPr>
          <w:sz w:val="24"/>
        </w:rPr>
      </w:pPr>
      <w:r w:rsidRPr="00541A55">
        <w:rPr>
          <w:sz w:val="24"/>
        </w:rPr>
        <w:t xml:space="preserve">5) При сочетании существительного с числительным, обозначающим дробь, существительное должно стоять в родительном падеже единственного числа (нельзя: </w:t>
      </w:r>
      <w:r w:rsidRPr="00541A55">
        <w:rPr>
          <w:i/>
          <w:sz w:val="24"/>
        </w:rPr>
        <w:t>12,6 километр</w:t>
      </w:r>
      <w:r w:rsidRPr="00541A55">
        <w:rPr>
          <w:b/>
          <w:i/>
          <w:sz w:val="24"/>
        </w:rPr>
        <w:t>ов</w:t>
      </w:r>
      <w:r w:rsidRPr="00541A55">
        <w:rPr>
          <w:sz w:val="24"/>
        </w:rPr>
        <w:t xml:space="preserve">, только: </w:t>
      </w:r>
      <w:r w:rsidRPr="00541A55">
        <w:rPr>
          <w:i/>
          <w:sz w:val="24"/>
        </w:rPr>
        <w:t>12,6 километр</w:t>
      </w:r>
      <w:r w:rsidRPr="00541A55">
        <w:rPr>
          <w:b/>
          <w:i/>
          <w:sz w:val="24"/>
        </w:rPr>
        <w:t>а</w:t>
      </w:r>
      <w:r w:rsidRPr="00541A55">
        <w:rPr>
          <w:sz w:val="24"/>
        </w:rPr>
        <w:t xml:space="preserve">). </w:t>
      </w:r>
    </w:p>
    <w:p w:rsidR="00541A55" w:rsidRPr="00541A55" w:rsidRDefault="00541A55" w:rsidP="00541A55">
      <w:pPr>
        <w:ind w:firstLine="540"/>
        <w:jc w:val="both"/>
        <w:rPr>
          <w:sz w:val="24"/>
        </w:rPr>
      </w:pPr>
      <w:r w:rsidRPr="00541A55">
        <w:rPr>
          <w:sz w:val="24"/>
        </w:rPr>
        <w:t xml:space="preserve">6) Числительные </w:t>
      </w:r>
      <w:r w:rsidRPr="00541A55">
        <w:rPr>
          <w:i/>
          <w:sz w:val="24"/>
        </w:rPr>
        <w:t>полтора</w:t>
      </w:r>
      <w:r w:rsidRPr="00541A55">
        <w:rPr>
          <w:sz w:val="24"/>
        </w:rPr>
        <w:t xml:space="preserve"> и </w:t>
      </w:r>
      <w:r w:rsidRPr="00541A55">
        <w:rPr>
          <w:i/>
          <w:sz w:val="24"/>
        </w:rPr>
        <w:t>полтораста</w:t>
      </w:r>
      <w:r w:rsidRPr="00541A55">
        <w:rPr>
          <w:sz w:val="24"/>
        </w:rPr>
        <w:t xml:space="preserve"> имеют только две падежные формы: в Именительном и Винительном падежах: </w:t>
      </w:r>
      <w:r w:rsidRPr="00541A55">
        <w:rPr>
          <w:i/>
          <w:sz w:val="24"/>
        </w:rPr>
        <w:t>полтора</w:t>
      </w:r>
      <w:r w:rsidRPr="00541A55">
        <w:rPr>
          <w:sz w:val="24"/>
        </w:rPr>
        <w:t xml:space="preserve"> – </w:t>
      </w:r>
      <w:r w:rsidRPr="00541A55">
        <w:rPr>
          <w:i/>
          <w:sz w:val="24"/>
        </w:rPr>
        <w:t>полторы</w:t>
      </w:r>
      <w:r w:rsidRPr="00541A55">
        <w:rPr>
          <w:sz w:val="24"/>
        </w:rPr>
        <w:t xml:space="preserve"> и </w:t>
      </w:r>
      <w:r w:rsidRPr="00541A55">
        <w:rPr>
          <w:i/>
          <w:sz w:val="24"/>
        </w:rPr>
        <w:t>полтораста</w:t>
      </w:r>
      <w:r w:rsidRPr="00541A55">
        <w:rPr>
          <w:sz w:val="24"/>
        </w:rPr>
        <w:t xml:space="preserve">, во всех остальных падежах </w:t>
      </w:r>
      <w:proofErr w:type="spellStart"/>
      <w:r w:rsidRPr="00541A55">
        <w:rPr>
          <w:i/>
          <w:sz w:val="24"/>
        </w:rPr>
        <w:t>полýтора</w:t>
      </w:r>
      <w:proofErr w:type="spellEnd"/>
      <w:r w:rsidRPr="00541A55">
        <w:rPr>
          <w:sz w:val="24"/>
        </w:rPr>
        <w:t xml:space="preserve"> и </w:t>
      </w:r>
      <w:proofErr w:type="spellStart"/>
      <w:r w:rsidRPr="00541A55">
        <w:rPr>
          <w:i/>
          <w:sz w:val="24"/>
        </w:rPr>
        <w:t>полýтораста</w:t>
      </w:r>
      <w:proofErr w:type="spellEnd"/>
      <w:r w:rsidRPr="00541A55">
        <w:rPr>
          <w:sz w:val="24"/>
        </w:rPr>
        <w:t xml:space="preserve">. Эти числительные соединяются с существительными в Родительном падеже единственном числе (Им. и Вин. падеж): </w:t>
      </w:r>
      <w:r w:rsidRPr="00541A55">
        <w:rPr>
          <w:i/>
          <w:sz w:val="24"/>
        </w:rPr>
        <w:t>полторы ложки</w:t>
      </w:r>
      <w:r w:rsidRPr="00541A55">
        <w:rPr>
          <w:sz w:val="24"/>
        </w:rPr>
        <w:t xml:space="preserve">, и во множественном числе (все остальные падежи): </w:t>
      </w:r>
      <w:r w:rsidRPr="00541A55">
        <w:rPr>
          <w:i/>
          <w:sz w:val="24"/>
        </w:rPr>
        <w:t>около полтораста страниц</w:t>
      </w:r>
      <w:r w:rsidRPr="00541A55">
        <w:rPr>
          <w:sz w:val="24"/>
        </w:rPr>
        <w:t xml:space="preserve">. </w:t>
      </w:r>
    </w:p>
    <w:sectPr w:rsidR="00541A55" w:rsidRPr="0054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3B01"/>
    <w:multiLevelType w:val="hybridMultilevel"/>
    <w:tmpl w:val="AEC697DA"/>
    <w:lvl w:ilvl="0" w:tplc="68D8C6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9706D"/>
    <w:multiLevelType w:val="hybridMultilevel"/>
    <w:tmpl w:val="8BCEF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B86AD3"/>
    <w:multiLevelType w:val="hybridMultilevel"/>
    <w:tmpl w:val="67DCDA90"/>
    <w:lvl w:ilvl="0" w:tplc="49A0CB9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7872648"/>
    <w:multiLevelType w:val="hybridMultilevel"/>
    <w:tmpl w:val="6F381C00"/>
    <w:lvl w:ilvl="0" w:tplc="FEAE068C">
      <w:start w:val="1"/>
      <w:numFmt w:val="decimal"/>
      <w:lvlText w:val="%1)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3BB3966"/>
    <w:multiLevelType w:val="hybridMultilevel"/>
    <w:tmpl w:val="19AC2B32"/>
    <w:lvl w:ilvl="0" w:tplc="BDD2959C">
      <w:start w:val="1"/>
      <w:numFmt w:val="decimal"/>
      <w:lvlText w:val="%1)"/>
      <w:lvlJc w:val="left"/>
      <w:pPr>
        <w:tabs>
          <w:tab w:val="num" w:pos="1695"/>
        </w:tabs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AEC2F8C"/>
    <w:multiLevelType w:val="hybridMultilevel"/>
    <w:tmpl w:val="A296CFD8"/>
    <w:lvl w:ilvl="0" w:tplc="68D8C6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87"/>
    <w:rsid w:val="00541A55"/>
    <w:rsid w:val="00777437"/>
    <w:rsid w:val="00795887"/>
    <w:rsid w:val="00C1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08C82-4E68-4330-BEBA-9CBAC6B7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1A55"/>
    <w:pPr>
      <w:tabs>
        <w:tab w:val="center" w:pos="4677"/>
        <w:tab w:val="right" w:pos="9355"/>
      </w:tabs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41A5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1A55"/>
  </w:style>
  <w:style w:type="paragraph" w:styleId="a6">
    <w:name w:val="header"/>
    <w:basedOn w:val="a"/>
    <w:link w:val="a7"/>
    <w:rsid w:val="00541A55"/>
    <w:pPr>
      <w:tabs>
        <w:tab w:val="center" w:pos="4677"/>
        <w:tab w:val="right" w:pos="9355"/>
      </w:tabs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41A55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541A55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541A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1425</Words>
  <Characters>8124</Characters>
  <Application>Microsoft Office Word</Application>
  <DocSecurity>0</DocSecurity>
  <Lines>67</Lines>
  <Paragraphs>19</Paragraphs>
  <ScaleCrop>false</ScaleCrop>
  <Company>Hewlett-Packard</Company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троценко</dc:creator>
  <cp:keywords/>
  <dc:description/>
  <cp:lastModifiedBy>Админ</cp:lastModifiedBy>
  <cp:revision>4</cp:revision>
  <dcterms:created xsi:type="dcterms:W3CDTF">2019-05-15T20:45:00Z</dcterms:created>
  <dcterms:modified xsi:type="dcterms:W3CDTF">2019-09-04T08:55:00Z</dcterms:modified>
</cp:coreProperties>
</file>