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5" w:rsidRPr="00211A05" w:rsidRDefault="00211A05" w:rsidP="00211A05">
      <w:pPr>
        <w:ind w:firstLine="0"/>
        <w:jc w:val="both"/>
        <w:rPr>
          <w:rFonts w:cs="Times New Roman"/>
          <w:b/>
          <w:sz w:val="24"/>
          <w:szCs w:val="24"/>
        </w:rPr>
      </w:pPr>
      <w:r w:rsidRPr="00211A05">
        <w:rPr>
          <w:rFonts w:cs="Times New Roman"/>
          <w:b/>
          <w:sz w:val="24"/>
          <w:szCs w:val="24"/>
        </w:rPr>
        <w:t xml:space="preserve">Лекция № </w:t>
      </w:r>
      <w:r w:rsidR="001000CA" w:rsidRPr="00211A05">
        <w:rPr>
          <w:rFonts w:cs="Times New Roman"/>
          <w:b/>
          <w:sz w:val="24"/>
          <w:szCs w:val="24"/>
        </w:rPr>
        <w:t>3.</w:t>
      </w:r>
    </w:p>
    <w:p w:rsidR="001000CA" w:rsidRPr="00211A05" w:rsidRDefault="00211A05" w:rsidP="00211A05">
      <w:pPr>
        <w:ind w:firstLine="0"/>
        <w:jc w:val="both"/>
        <w:rPr>
          <w:rFonts w:cs="Times New Roman"/>
          <w:b/>
          <w:sz w:val="24"/>
          <w:szCs w:val="24"/>
        </w:rPr>
      </w:pPr>
      <w:r w:rsidRPr="00211A05">
        <w:rPr>
          <w:rFonts w:cs="Times New Roman"/>
          <w:b/>
          <w:sz w:val="24"/>
          <w:szCs w:val="24"/>
        </w:rPr>
        <w:t xml:space="preserve">Тема: </w:t>
      </w:r>
      <w:r w:rsidR="001000CA" w:rsidRPr="00211A05">
        <w:rPr>
          <w:rFonts w:cs="Times New Roman"/>
          <w:b/>
          <w:sz w:val="24"/>
          <w:szCs w:val="24"/>
        </w:rPr>
        <w:t>Этика общения с коллегами</w:t>
      </w:r>
      <w:r w:rsidRPr="00211A05">
        <w:rPr>
          <w:rFonts w:cs="Times New Roman"/>
          <w:b/>
          <w:sz w:val="24"/>
          <w:szCs w:val="24"/>
        </w:rPr>
        <w:t>.</w:t>
      </w:r>
      <w:r>
        <w:rPr>
          <w:rFonts w:cs="Times New Roman"/>
          <w:b/>
          <w:sz w:val="24"/>
          <w:szCs w:val="24"/>
        </w:rPr>
        <w:t xml:space="preserve"> </w:t>
      </w:r>
      <w:bookmarkStart w:id="0" w:name="_GoBack"/>
      <w:bookmarkEnd w:id="0"/>
      <w:r w:rsidR="001000CA" w:rsidRPr="00211A05">
        <w:rPr>
          <w:rFonts w:cs="Times New Roman"/>
          <w:b/>
          <w:bCs/>
          <w:iCs/>
          <w:sz w:val="24"/>
          <w:szCs w:val="24"/>
        </w:rPr>
        <w:t>Понятия профессиональной этики</w:t>
      </w:r>
    </w:p>
    <w:p w:rsidR="001000CA" w:rsidRPr="00211A05" w:rsidRDefault="001000CA" w:rsidP="00211A05">
      <w:pPr>
        <w:ind w:firstLine="0"/>
        <w:jc w:val="both"/>
        <w:rPr>
          <w:rFonts w:cs="Times New Roman"/>
          <w:b/>
          <w:sz w:val="24"/>
          <w:szCs w:val="24"/>
        </w:rPr>
      </w:pPr>
      <w:r w:rsidRPr="00211A05">
        <w:rPr>
          <w:rFonts w:cs="Times New Roman"/>
          <w:b/>
          <w:bCs/>
          <w:iCs/>
          <w:sz w:val="24"/>
          <w:szCs w:val="24"/>
        </w:rPr>
        <w:t>Что такое профессиональная этика.</w:t>
      </w:r>
    </w:p>
    <w:p w:rsidR="001000CA" w:rsidRPr="00211A05" w:rsidRDefault="001000CA" w:rsidP="00211A05">
      <w:pPr>
        <w:ind w:firstLine="0"/>
        <w:jc w:val="both"/>
        <w:rPr>
          <w:rFonts w:cs="Times New Roman"/>
          <w:b/>
          <w:sz w:val="24"/>
          <w:szCs w:val="24"/>
        </w:rPr>
      </w:pPr>
    </w:p>
    <w:p w:rsidR="001000CA" w:rsidRPr="00211A05" w:rsidRDefault="001000CA" w:rsidP="001000CA">
      <w:pPr>
        <w:jc w:val="both"/>
        <w:rPr>
          <w:rFonts w:cs="Times New Roman"/>
          <w:i/>
          <w:iCs/>
          <w:sz w:val="24"/>
          <w:szCs w:val="24"/>
        </w:rPr>
      </w:pPr>
      <w:r w:rsidRPr="00211A05">
        <w:rPr>
          <w:rFonts w:cs="Times New Roman"/>
          <w:i/>
          <w:iCs/>
          <w:sz w:val="24"/>
          <w:szCs w:val="24"/>
        </w:rPr>
        <w:t>Профессиональная этика подразумевает безусловное выполнение требований нравственности, связанных со спецификой профессии (работы).</w:t>
      </w:r>
    </w:p>
    <w:p w:rsidR="001000CA" w:rsidRPr="00211A05" w:rsidRDefault="001000CA" w:rsidP="001000CA">
      <w:pPr>
        <w:jc w:val="both"/>
        <w:rPr>
          <w:rFonts w:cs="Times New Roman"/>
          <w:sz w:val="24"/>
          <w:szCs w:val="24"/>
        </w:rPr>
      </w:pPr>
      <w:r w:rsidRPr="00211A05">
        <w:rPr>
          <w:rFonts w:cs="Times New Roman"/>
          <w:i/>
          <w:iCs/>
          <w:sz w:val="24"/>
          <w:szCs w:val="24"/>
        </w:rPr>
        <w:t>В более узком понимании профессиональная этика может рассматриваться как мораль ученого, педагога, врача, юриста, представителя любой другой профессии. В этом смысле подразумевается категорическое недопущение использования особенностей данной профессии во вред человеку, ущемления прав личности, получения корысти. Особенно это относится к этике врача и юриста, которые работают непосредственно с живым человеком, становятся обладателями его тайн, имеют возможность кардинальным образом изменить его жизнь и бытие.</w:t>
      </w:r>
    </w:p>
    <w:p w:rsidR="001000CA" w:rsidRPr="00211A05" w:rsidRDefault="001000CA" w:rsidP="001000CA">
      <w:pPr>
        <w:jc w:val="both"/>
        <w:rPr>
          <w:rFonts w:cs="Times New Roman"/>
          <w:sz w:val="24"/>
          <w:szCs w:val="24"/>
        </w:rPr>
      </w:pPr>
    </w:p>
    <w:p w:rsidR="001000CA" w:rsidRPr="00211A05" w:rsidRDefault="001000CA" w:rsidP="001000CA">
      <w:pPr>
        <w:pStyle w:val="a3"/>
        <w:jc w:val="both"/>
      </w:pPr>
      <w:r w:rsidRPr="00211A05">
        <w:t xml:space="preserve">Главным в каждой профессии, а значит, основным элементом профессиональной этики является профессионализм. </w:t>
      </w:r>
    </w:p>
    <w:p w:rsidR="001000CA" w:rsidRPr="00211A05" w:rsidRDefault="001000CA" w:rsidP="001000CA">
      <w:pPr>
        <w:jc w:val="both"/>
        <w:rPr>
          <w:rFonts w:cs="Times New Roman"/>
          <w:sz w:val="24"/>
          <w:szCs w:val="24"/>
        </w:rPr>
      </w:pPr>
      <w:r w:rsidRPr="00211A05">
        <w:rPr>
          <w:rFonts w:cs="Times New Roman"/>
          <w:sz w:val="24"/>
          <w:szCs w:val="24"/>
        </w:rPr>
        <w:t xml:space="preserve">Служебная профессиональная тайна - неотъемлемая часть служебной этики. Ни при каких условиях секреты фирмы, проблемы коллектива, личные особенности сослуживцев и руководителей не должны быть предметом обсуждений и пересудов, в том числе с близкими людьми. </w:t>
      </w:r>
    </w:p>
    <w:p w:rsidR="001000CA" w:rsidRPr="00211A05" w:rsidRDefault="001000CA" w:rsidP="001000CA">
      <w:pPr>
        <w:pStyle w:val="21"/>
        <w:jc w:val="both"/>
      </w:pPr>
      <w:r w:rsidRPr="00211A05">
        <w:t>Гражданский кодекс, часть 1 включает в себя статью 139. "Служебная и коммерческая тайна". Она определяется как: "Информация составляет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служебную или коммерческую тайну - определяются законом и иными правовыми актами".</w:t>
      </w:r>
    </w:p>
    <w:p w:rsidR="001000CA" w:rsidRPr="00211A05" w:rsidRDefault="001000CA" w:rsidP="001000CA">
      <w:pPr>
        <w:jc w:val="both"/>
        <w:rPr>
          <w:rFonts w:cs="Times New Roman"/>
          <w:sz w:val="24"/>
          <w:szCs w:val="24"/>
        </w:rPr>
      </w:pPr>
    </w:p>
    <w:p w:rsidR="001000CA" w:rsidRPr="00211A05" w:rsidRDefault="001000CA" w:rsidP="001000CA">
      <w:pPr>
        <w:pStyle w:val="21"/>
        <w:jc w:val="both"/>
      </w:pPr>
      <w:r w:rsidRPr="00211A05">
        <w:t>Эта же статья определяет право защищать такую информацию и ответственность за разглашение тайны или незаконное получение информации, составляющей тайну. Указом Президента РФ от 6 марта 1997 г. № 188 определен перечень сведений конфиденциального порядка.</w:t>
      </w:r>
    </w:p>
    <w:p w:rsidR="001000CA" w:rsidRPr="00211A05" w:rsidRDefault="001000CA" w:rsidP="001000CA">
      <w:pPr>
        <w:jc w:val="both"/>
        <w:rPr>
          <w:rFonts w:cs="Times New Roman"/>
          <w:sz w:val="24"/>
          <w:szCs w:val="24"/>
        </w:rPr>
      </w:pPr>
      <w:r w:rsidRPr="00211A05">
        <w:rPr>
          <w:rFonts w:cs="Times New Roman"/>
          <w:sz w:val="24"/>
          <w:szCs w:val="24"/>
        </w:rPr>
        <w:t>Работодатель не только имеет право, но и обязан оговорить в контракте (трудовом договоре) или ином документе ("Соглашение о неразглашении тайны", "Подписка о неразглашении сведений" и т.п.) обязательства и ответственность работника о сохранении тайны.</w:t>
      </w:r>
    </w:p>
    <w:p w:rsidR="001000CA" w:rsidRPr="00211A05" w:rsidRDefault="001000CA" w:rsidP="001000CA">
      <w:pPr>
        <w:jc w:val="both"/>
        <w:rPr>
          <w:rFonts w:cs="Times New Roman"/>
          <w:sz w:val="24"/>
          <w:szCs w:val="24"/>
        </w:rPr>
      </w:pPr>
    </w:p>
    <w:p w:rsidR="001000CA" w:rsidRPr="00211A05" w:rsidRDefault="001000CA" w:rsidP="001000CA">
      <w:pPr>
        <w:jc w:val="both"/>
        <w:rPr>
          <w:rFonts w:cs="Times New Roman"/>
          <w:sz w:val="24"/>
          <w:szCs w:val="24"/>
        </w:rPr>
      </w:pPr>
      <w:r w:rsidRPr="00211A05">
        <w:rPr>
          <w:rFonts w:cs="Times New Roman"/>
          <w:sz w:val="24"/>
          <w:szCs w:val="24"/>
        </w:rPr>
        <w:t>При этом ведомство, руководитель, фирма должны установить перечень закрытой информации, срок действия секретности и порядок определения секретности (например, введение грифа: "Секретно", "Конфиденциально", "для служебного пользования" и т.д.)</w:t>
      </w:r>
    </w:p>
    <w:p w:rsidR="001000CA" w:rsidRPr="00211A05" w:rsidRDefault="001000CA" w:rsidP="001000CA">
      <w:pPr>
        <w:jc w:val="both"/>
        <w:rPr>
          <w:rFonts w:cs="Times New Roman"/>
          <w:sz w:val="24"/>
          <w:szCs w:val="24"/>
        </w:rPr>
      </w:pPr>
    </w:p>
    <w:p w:rsidR="001000CA" w:rsidRPr="00211A05" w:rsidRDefault="001000CA" w:rsidP="001000CA">
      <w:pPr>
        <w:jc w:val="both"/>
        <w:rPr>
          <w:rFonts w:cs="Times New Roman"/>
          <w:sz w:val="24"/>
          <w:szCs w:val="24"/>
        </w:rPr>
      </w:pPr>
      <w:r w:rsidRPr="00211A05">
        <w:rPr>
          <w:rFonts w:cs="Times New Roman"/>
          <w:sz w:val="24"/>
          <w:szCs w:val="24"/>
        </w:rPr>
        <w:t xml:space="preserve">Работа в коллективе требует решения целого ряда сложных этических вопросов. </w:t>
      </w:r>
    </w:p>
    <w:p w:rsidR="001000CA" w:rsidRPr="00211A05" w:rsidRDefault="001000CA" w:rsidP="001000CA">
      <w:pPr>
        <w:numPr>
          <w:ilvl w:val="0"/>
          <w:numId w:val="2"/>
        </w:numPr>
        <w:tabs>
          <w:tab w:val="clear" w:pos="1429"/>
          <w:tab w:val="num" w:pos="540"/>
        </w:tabs>
        <w:ind w:left="540"/>
        <w:jc w:val="both"/>
        <w:rPr>
          <w:rFonts w:cs="Times New Roman"/>
          <w:sz w:val="24"/>
          <w:szCs w:val="24"/>
        </w:rPr>
      </w:pPr>
      <w:r w:rsidRPr="00211A05">
        <w:rPr>
          <w:rFonts w:cs="Times New Roman"/>
          <w:sz w:val="24"/>
          <w:szCs w:val="24"/>
        </w:rPr>
        <w:t>сочетание ответственности личной и коллективной;</w:t>
      </w:r>
    </w:p>
    <w:p w:rsidR="001000CA" w:rsidRPr="00211A05" w:rsidRDefault="001000CA" w:rsidP="001000CA">
      <w:pPr>
        <w:numPr>
          <w:ilvl w:val="0"/>
          <w:numId w:val="2"/>
        </w:numPr>
        <w:tabs>
          <w:tab w:val="clear" w:pos="1429"/>
          <w:tab w:val="num" w:pos="540"/>
        </w:tabs>
        <w:ind w:left="540"/>
        <w:jc w:val="both"/>
        <w:rPr>
          <w:rFonts w:cs="Times New Roman"/>
          <w:sz w:val="24"/>
          <w:szCs w:val="24"/>
        </w:rPr>
      </w:pPr>
      <w:r w:rsidRPr="00211A05">
        <w:rPr>
          <w:rFonts w:cs="Times New Roman"/>
          <w:sz w:val="24"/>
          <w:szCs w:val="24"/>
        </w:rPr>
        <w:t xml:space="preserve">определение границ между принципиальностью, ложным товариществом и интересами дела, доверием, уважением и круговой порукой. </w:t>
      </w:r>
    </w:p>
    <w:p w:rsidR="001000CA" w:rsidRPr="00211A05" w:rsidRDefault="001000CA" w:rsidP="001000CA">
      <w:pPr>
        <w:numPr>
          <w:ilvl w:val="0"/>
          <w:numId w:val="2"/>
        </w:numPr>
        <w:tabs>
          <w:tab w:val="clear" w:pos="1429"/>
          <w:tab w:val="num" w:pos="540"/>
        </w:tabs>
        <w:ind w:left="540"/>
        <w:jc w:val="both"/>
        <w:rPr>
          <w:rFonts w:cs="Times New Roman"/>
          <w:sz w:val="24"/>
          <w:szCs w:val="24"/>
        </w:rPr>
      </w:pPr>
      <w:r w:rsidRPr="00211A05">
        <w:rPr>
          <w:rFonts w:cs="Times New Roman"/>
          <w:sz w:val="24"/>
          <w:szCs w:val="24"/>
        </w:rPr>
        <w:t>Принципиальным является вопрос об оплате труда; только сам работник и его руководитель должны знать и определять ее размер; заглядывать в чужой карман всегда плохо</w:t>
      </w:r>
    </w:p>
    <w:p w:rsidR="001000CA" w:rsidRPr="00211A05" w:rsidRDefault="001000CA" w:rsidP="001000CA">
      <w:pPr>
        <w:numPr>
          <w:ilvl w:val="0"/>
          <w:numId w:val="2"/>
        </w:numPr>
        <w:tabs>
          <w:tab w:val="clear" w:pos="1429"/>
          <w:tab w:val="num" w:pos="540"/>
        </w:tabs>
        <w:ind w:left="540"/>
        <w:jc w:val="both"/>
        <w:rPr>
          <w:rFonts w:cs="Times New Roman"/>
          <w:sz w:val="24"/>
          <w:szCs w:val="24"/>
        </w:rPr>
      </w:pPr>
      <w:r w:rsidRPr="00211A05">
        <w:rPr>
          <w:rFonts w:cs="Times New Roman"/>
          <w:sz w:val="24"/>
          <w:szCs w:val="24"/>
        </w:rPr>
        <w:t xml:space="preserve">Отношение к коллегам должно быть основано на неизменном уважении, готовности прийти на помощь, невмешательство в чужие дела. Неукоснительным должен быть запрет на обсуждение личных проблем коллеги. </w:t>
      </w:r>
    </w:p>
    <w:p w:rsidR="001000CA" w:rsidRPr="00211A05" w:rsidRDefault="001000CA" w:rsidP="001000CA">
      <w:pPr>
        <w:numPr>
          <w:ilvl w:val="0"/>
          <w:numId w:val="2"/>
        </w:numPr>
        <w:tabs>
          <w:tab w:val="clear" w:pos="1429"/>
          <w:tab w:val="num" w:pos="540"/>
        </w:tabs>
        <w:ind w:left="540"/>
        <w:jc w:val="both"/>
        <w:rPr>
          <w:rFonts w:cs="Times New Roman"/>
          <w:sz w:val="24"/>
          <w:szCs w:val="24"/>
        </w:rPr>
      </w:pPr>
      <w:r w:rsidRPr="00211A05">
        <w:rPr>
          <w:rFonts w:cs="Times New Roman"/>
          <w:sz w:val="24"/>
          <w:szCs w:val="24"/>
        </w:rPr>
        <w:lastRenderedPageBreak/>
        <w:t>Соблюдение трудовой и производственной дисциплины является безусловным и обязательным принципом для каждого работника, основанным на высокой внутренней самодисциплине.</w:t>
      </w:r>
    </w:p>
    <w:p w:rsidR="001000CA" w:rsidRPr="00211A05" w:rsidRDefault="001000CA" w:rsidP="001000CA">
      <w:pPr>
        <w:jc w:val="both"/>
        <w:rPr>
          <w:rFonts w:cs="Times New Roman"/>
          <w:sz w:val="24"/>
          <w:szCs w:val="24"/>
        </w:rPr>
      </w:pPr>
    </w:p>
    <w:p w:rsidR="001000CA" w:rsidRPr="00211A05" w:rsidRDefault="001000CA" w:rsidP="001000CA">
      <w:pPr>
        <w:pStyle w:val="1"/>
        <w:jc w:val="both"/>
      </w:pPr>
    </w:p>
    <w:p w:rsidR="001000CA" w:rsidRPr="00211A05" w:rsidRDefault="001000CA" w:rsidP="001000CA">
      <w:pPr>
        <w:jc w:val="both"/>
        <w:rPr>
          <w:rFonts w:cs="Times New Roman"/>
          <w:sz w:val="24"/>
          <w:szCs w:val="24"/>
        </w:rPr>
      </w:pPr>
    </w:p>
    <w:p w:rsidR="001000CA" w:rsidRPr="00211A05" w:rsidRDefault="001000CA" w:rsidP="001000CA">
      <w:pPr>
        <w:jc w:val="both"/>
        <w:rPr>
          <w:rFonts w:cs="Times New Roman"/>
          <w:sz w:val="24"/>
          <w:szCs w:val="24"/>
        </w:rPr>
      </w:pPr>
      <w:r w:rsidRPr="00211A05">
        <w:rPr>
          <w:rFonts w:cs="Times New Roman"/>
          <w:sz w:val="24"/>
          <w:szCs w:val="24"/>
        </w:rPr>
        <w:t>Среди особенностей профессиональной этики в первую очередь отметим понятие долга.</w:t>
      </w:r>
    </w:p>
    <w:p w:rsidR="001000CA" w:rsidRPr="00211A05" w:rsidRDefault="001000CA" w:rsidP="001000CA">
      <w:pPr>
        <w:jc w:val="both"/>
        <w:rPr>
          <w:rFonts w:cs="Times New Roman"/>
          <w:b/>
          <w:bCs/>
          <w:i/>
          <w:iCs/>
          <w:sz w:val="24"/>
          <w:szCs w:val="24"/>
        </w:rPr>
      </w:pPr>
      <w:r w:rsidRPr="00211A05">
        <w:rPr>
          <w:rFonts w:cs="Times New Roman"/>
          <w:b/>
          <w:bCs/>
          <w:i/>
          <w:iCs/>
          <w:sz w:val="24"/>
          <w:szCs w:val="24"/>
        </w:rPr>
        <w:t xml:space="preserve"> Долг - это обязанность, которая вытекает из установленных правил взаимоотношений.</w:t>
      </w:r>
    </w:p>
    <w:p w:rsidR="001000CA" w:rsidRPr="00211A05" w:rsidRDefault="001000CA" w:rsidP="001000CA">
      <w:pPr>
        <w:jc w:val="both"/>
        <w:rPr>
          <w:rFonts w:cs="Times New Roman"/>
          <w:sz w:val="24"/>
          <w:szCs w:val="24"/>
        </w:rPr>
      </w:pPr>
      <w:r w:rsidRPr="00211A05">
        <w:rPr>
          <w:rFonts w:cs="Times New Roman"/>
          <w:sz w:val="24"/>
          <w:szCs w:val="24"/>
        </w:rPr>
        <w:t xml:space="preserve"> Долг может быть </w:t>
      </w:r>
    </w:p>
    <w:p w:rsidR="001000CA" w:rsidRPr="00211A05" w:rsidRDefault="001000CA" w:rsidP="001000CA">
      <w:pPr>
        <w:numPr>
          <w:ilvl w:val="0"/>
          <w:numId w:val="1"/>
        </w:numPr>
        <w:jc w:val="both"/>
        <w:rPr>
          <w:rFonts w:cs="Times New Roman"/>
          <w:sz w:val="24"/>
          <w:szCs w:val="24"/>
        </w:rPr>
      </w:pPr>
      <w:r w:rsidRPr="00211A05">
        <w:rPr>
          <w:rFonts w:cs="Times New Roman"/>
          <w:sz w:val="24"/>
          <w:szCs w:val="24"/>
        </w:rPr>
        <w:t>гражданский - его предусматривает конституция страны (например, воинский долг),</w:t>
      </w:r>
    </w:p>
    <w:p w:rsidR="001000CA" w:rsidRPr="00211A05" w:rsidRDefault="001000CA" w:rsidP="001000CA">
      <w:pPr>
        <w:numPr>
          <w:ilvl w:val="0"/>
          <w:numId w:val="1"/>
        </w:numPr>
        <w:jc w:val="both"/>
        <w:rPr>
          <w:rFonts w:cs="Times New Roman"/>
          <w:sz w:val="24"/>
          <w:szCs w:val="24"/>
        </w:rPr>
      </w:pPr>
      <w:r w:rsidRPr="00211A05">
        <w:rPr>
          <w:rFonts w:cs="Times New Roman"/>
          <w:sz w:val="24"/>
          <w:szCs w:val="24"/>
        </w:rPr>
        <w:t>супружеский - его предусматривает кодекс отношений между мужем и женой,</w:t>
      </w:r>
    </w:p>
    <w:p w:rsidR="001000CA" w:rsidRPr="00211A05" w:rsidRDefault="001000CA" w:rsidP="001000CA">
      <w:pPr>
        <w:numPr>
          <w:ilvl w:val="0"/>
          <w:numId w:val="1"/>
        </w:numPr>
        <w:jc w:val="both"/>
        <w:rPr>
          <w:rFonts w:cs="Times New Roman"/>
          <w:sz w:val="24"/>
          <w:szCs w:val="24"/>
        </w:rPr>
      </w:pPr>
      <w:r w:rsidRPr="00211A05">
        <w:rPr>
          <w:rFonts w:cs="Times New Roman"/>
          <w:sz w:val="24"/>
          <w:szCs w:val="24"/>
        </w:rPr>
        <w:t>служебным - это обязанность перед фирмой, организацией, трудовым коллективом, в котором работает человек.</w:t>
      </w:r>
    </w:p>
    <w:p w:rsidR="001000CA" w:rsidRPr="00211A05" w:rsidRDefault="001000CA" w:rsidP="001000CA">
      <w:pPr>
        <w:pStyle w:val="a3"/>
        <w:jc w:val="both"/>
        <w:rPr>
          <w:i/>
          <w:iCs/>
        </w:rPr>
      </w:pPr>
      <w:r w:rsidRPr="00211A05">
        <w:rPr>
          <w:i/>
          <w:iCs/>
        </w:rPr>
        <w:t xml:space="preserve"> Выполнение долга не должно зависеть от личных симпатий, собственных интересов, идеологических установок. </w:t>
      </w:r>
    </w:p>
    <w:p w:rsidR="001000CA" w:rsidRPr="00211A05" w:rsidRDefault="001000CA" w:rsidP="001000CA">
      <w:pPr>
        <w:pStyle w:val="a3"/>
        <w:jc w:val="both"/>
        <w:rPr>
          <w:i/>
          <w:iCs/>
        </w:rPr>
      </w:pPr>
    </w:p>
    <w:p w:rsidR="001000CA" w:rsidRPr="00211A05" w:rsidRDefault="001000CA" w:rsidP="001000CA">
      <w:pPr>
        <w:jc w:val="both"/>
        <w:rPr>
          <w:rFonts w:cs="Times New Roman"/>
          <w:sz w:val="24"/>
          <w:szCs w:val="24"/>
        </w:rPr>
      </w:pPr>
      <w:r w:rsidRPr="00211A05">
        <w:rPr>
          <w:rFonts w:cs="Times New Roman"/>
          <w:b/>
          <w:bCs/>
          <w:sz w:val="24"/>
          <w:szCs w:val="24"/>
        </w:rPr>
        <w:t>Корпоративная этика</w:t>
      </w:r>
      <w:r w:rsidRPr="00211A05">
        <w:rPr>
          <w:rFonts w:cs="Times New Roman"/>
          <w:sz w:val="24"/>
          <w:szCs w:val="24"/>
        </w:rPr>
        <w:t xml:space="preserve"> - кодекс поведения работников данной фирмы или представителей отдельной специальности. </w:t>
      </w:r>
    </w:p>
    <w:p w:rsidR="001000CA" w:rsidRPr="00211A05" w:rsidRDefault="001000CA" w:rsidP="001000CA">
      <w:pPr>
        <w:jc w:val="both"/>
        <w:rPr>
          <w:rFonts w:cs="Times New Roman"/>
          <w:sz w:val="24"/>
          <w:szCs w:val="24"/>
        </w:rPr>
      </w:pPr>
      <w:r w:rsidRPr="00211A05">
        <w:rPr>
          <w:rFonts w:cs="Times New Roman"/>
          <w:sz w:val="24"/>
          <w:szCs w:val="24"/>
        </w:rPr>
        <w:t xml:space="preserve">Понятие корпоративности включает в себя особые отношения работников одной организации, отдела, бригады или специалистов одной профессии. </w:t>
      </w:r>
    </w:p>
    <w:p w:rsidR="001000CA" w:rsidRPr="00211A05" w:rsidRDefault="001000CA" w:rsidP="001000CA">
      <w:pPr>
        <w:jc w:val="both"/>
        <w:rPr>
          <w:rFonts w:cs="Times New Roman"/>
          <w:sz w:val="24"/>
          <w:szCs w:val="24"/>
        </w:rPr>
      </w:pPr>
      <w:r w:rsidRPr="00211A05">
        <w:rPr>
          <w:rFonts w:cs="Times New Roman"/>
          <w:sz w:val="24"/>
          <w:szCs w:val="24"/>
        </w:rPr>
        <w:t>Корпоративность может иметь негативные стороны:</w:t>
      </w:r>
    </w:p>
    <w:p w:rsidR="001000CA" w:rsidRPr="00211A05" w:rsidRDefault="001000CA" w:rsidP="001000CA">
      <w:pPr>
        <w:numPr>
          <w:ilvl w:val="0"/>
          <w:numId w:val="3"/>
        </w:numPr>
        <w:jc w:val="both"/>
        <w:rPr>
          <w:rFonts w:cs="Times New Roman"/>
          <w:sz w:val="24"/>
          <w:szCs w:val="24"/>
        </w:rPr>
      </w:pPr>
      <w:r w:rsidRPr="00211A05">
        <w:rPr>
          <w:rFonts w:cs="Times New Roman"/>
          <w:sz w:val="24"/>
          <w:szCs w:val="24"/>
        </w:rPr>
        <w:t>высокомерие,</w:t>
      </w:r>
    </w:p>
    <w:p w:rsidR="001000CA" w:rsidRPr="00211A05" w:rsidRDefault="001000CA" w:rsidP="001000CA">
      <w:pPr>
        <w:numPr>
          <w:ilvl w:val="0"/>
          <w:numId w:val="3"/>
        </w:numPr>
        <w:jc w:val="both"/>
        <w:rPr>
          <w:rFonts w:cs="Times New Roman"/>
          <w:sz w:val="24"/>
          <w:szCs w:val="24"/>
        </w:rPr>
      </w:pPr>
      <w:r w:rsidRPr="00211A05">
        <w:rPr>
          <w:rFonts w:cs="Times New Roman"/>
          <w:sz w:val="24"/>
          <w:szCs w:val="24"/>
        </w:rPr>
        <w:t>нежелание признавать других,</w:t>
      </w:r>
    </w:p>
    <w:p w:rsidR="001000CA" w:rsidRPr="00211A05" w:rsidRDefault="001000CA" w:rsidP="001000CA">
      <w:pPr>
        <w:numPr>
          <w:ilvl w:val="0"/>
          <w:numId w:val="3"/>
        </w:numPr>
        <w:jc w:val="both"/>
        <w:rPr>
          <w:rFonts w:cs="Times New Roman"/>
          <w:sz w:val="24"/>
          <w:szCs w:val="24"/>
        </w:rPr>
      </w:pPr>
      <w:r w:rsidRPr="00211A05">
        <w:rPr>
          <w:rFonts w:cs="Times New Roman"/>
          <w:sz w:val="24"/>
          <w:szCs w:val="24"/>
        </w:rPr>
        <w:t>круговую поруку,</w:t>
      </w:r>
    </w:p>
    <w:p w:rsidR="001000CA" w:rsidRPr="00211A05" w:rsidRDefault="001000CA" w:rsidP="001000CA">
      <w:pPr>
        <w:numPr>
          <w:ilvl w:val="0"/>
          <w:numId w:val="3"/>
        </w:numPr>
        <w:jc w:val="both"/>
        <w:rPr>
          <w:rFonts w:cs="Times New Roman"/>
          <w:sz w:val="24"/>
          <w:szCs w:val="24"/>
        </w:rPr>
      </w:pPr>
      <w:r w:rsidRPr="00211A05">
        <w:rPr>
          <w:rFonts w:cs="Times New Roman"/>
          <w:sz w:val="24"/>
          <w:szCs w:val="24"/>
        </w:rPr>
        <w:t xml:space="preserve">замкнутость </w:t>
      </w:r>
    </w:p>
    <w:p w:rsidR="001000CA" w:rsidRPr="00211A05" w:rsidRDefault="001000CA" w:rsidP="001000CA">
      <w:pPr>
        <w:numPr>
          <w:ilvl w:val="0"/>
          <w:numId w:val="3"/>
        </w:numPr>
        <w:jc w:val="both"/>
        <w:rPr>
          <w:rFonts w:cs="Times New Roman"/>
          <w:sz w:val="24"/>
          <w:szCs w:val="24"/>
        </w:rPr>
      </w:pPr>
      <w:r w:rsidRPr="00211A05">
        <w:rPr>
          <w:rFonts w:cs="Times New Roman"/>
          <w:sz w:val="24"/>
          <w:szCs w:val="24"/>
        </w:rPr>
        <w:t>некритичность к своим действиям.</w:t>
      </w:r>
    </w:p>
    <w:p w:rsidR="001000CA" w:rsidRPr="00211A05" w:rsidRDefault="001000CA" w:rsidP="001000CA">
      <w:pPr>
        <w:ind w:left="1069"/>
        <w:jc w:val="both"/>
        <w:rPr>
          <w:rFonts w:cs="Times New Roman"/>
          <w:sz w:val="24"/>
          <w:szCs w:val="24"/>
        </w:rPr>
      </w:pPr>
    </w:p>
    <w:p w:rsidR="001000CA" w:rsidRPr="00211A05" w:rsidRDefault="001000CA" w:rsidP="001000CA">
      <w:pPr>
        <w:pStyle w:val="2"/>
        <w:jc w:val="both"/>
      </w:pPr>
      <w:r w:rsidRPr="00211A05">
        <w:t>Некоторые особенности профессиональной этики</w:t>
      </w:r>
    </w:p>
    <w:p w:rsidR="001000CA" w:rsidRPr="00211A05" w:rsidRDefault="001000CA" w:rsidP="001000CA">
      <w:pPr>
        <w:jc w:val="both"/>
        <w:rPr>
          <w:rFonts w:cs="Times New Roman"/>
          <w:sz w:val="24"/>
          <w:szCs w:val="24"/>
        </w:rPr>
      </w:pPr>
      <w:r w:rsidRPr="00211A05">
        <w:rPr>
          <w:rFonts w:cs="Times New Roman"/>
          <w:b/>
          <w:bCs/>
          <w:sz w:val="24"/>
          <w:szCs w:val="24"/>
        </w:rPr>
        <w:t xml:space="preserve">Преподаватель </w:t>
      </w:r>
      <w:r w:rsidRPr="00211A05">
        <w:rPr>
          <w:rFonts w:cs="Times New Roman"/>
          <w:sz w:val="24"/>
          <w:szCs w:val="24"/>
        </w:rPr>
        <w:t>обязан в своей деятельности думать о личности своего ученика, не унижать ее, а возвышать, не навязывать свои убеждения, а развивать жажду познания и умения анализировать. Преподавать - это значит учить и стимулировать стремление к знаниям, а не беспрерывно проверять и отторгать от учения.</w:t>
      </w:r>
    </w:p>
    <w:p w:rsidR="001000CA" w:rsidRPr="00211A05" w:rsidRDefault="001000CA" w:rsidP="001000CA">
      <w:pPr>
        <w:jc w:val="both"/>
        <w:rPr>
          <w:rFonts w:cs="Times New Roman"/>
          <w:sz w:val="24"/>
          <w:szCs w:val="24"/>
        </w:rPr>
      </w:pPr>
      <w:r w:rsidRPr="00211A05">
        <w:rPr>
          <w:rFonts w:cs="Times New Roman"/>
          <w:b/>
          <w:bCs/>
          <w:sz w:val="24"/>
          <w:szCs w:val="24"/>
        </w:rPr>
        <w:t>Этика научного работника.</w:t>
      </w:r>
      <w:r w:rsidRPr="00211A05">
        <w:rPr>
          <w:rFonts w:cs="Times New Roman"/>
          <w:sz w:val="24"/>
          <w:szCs w:val="24"/>
        </w:rPr>
        <w:t xml:space="preserve"> </w:t>
      </w:r>
    </w:p>
    <w:p w:rsidR="001000CA" w:rsidRPr="00211A05" w:rsidRDefault="001000CA" w:rsidP="001000CA">
      <w:pPr>
        <w:jc w:val="both"/>
        <w:rPr>
          <w:rFonts w:cs="Times New Roman"/>
          <w:sz w:val="24"/>
          <w:szCs w:val="24"/>
        </w:rPr>
      </w:pPr>
      <w:r w:rsidRPr="00211A05">
        <w:rPr>
          <w:rFonts w:cs="Times New Roman"/>
          <w:sz w:val="24"/>
          <w:szCs w:val="24"/>
        </w:rPr>
        <w:t>Этика проведения экспериментов.</w:t>
      </w:r>
    </w:p>
    <w:p w:rsidR="001000CA" w:rsidRPr="00211A05" w:rsidRDefault="001000CA" w:rsidP="001000CA">
      <w:pPr>
        <w:jc w:val="both"/>
        <w:rPr>
          <w:rFonts w:cs="Times New Roman"/>
          <w:sz w:val="24"/>
          <w:szCs w:val="24"/>
        </w:rPr>
      </w:pPr>
      <w:r w:rsidRPr="00211A05">
        <w:rPr>
          <w:rFonts w:cs="Times New Roman"/>
          <w:b/>
          <w:bCs/>
          <w:sz w:val="24"/>
          <w:szCs w:val="24"/>
        </w:rPr>
        <w:t xml:space="preserve">Юрист-адвокат. </w:t>
      </w:r>
      <w:r w:rsidRPr="00211A05">
        <w:rPr>
          <w:rFonts w:cs="Times New Roman"/>
          <w:sz w:val="24"/>
          <w:szCs w:val="24"/>
        </w:rPr>
        <w:t xml:space="preserve">Его профессиональный долг - вести защиту любого преступника. Адвокат, если личность преступника или совершенное им преступление вызывает полное неприятие, может отказаться от ведения дела, но если он принял дело, то обязан вести его со всем профессиональным умением. </w:t>
      </w:r>
    </w:p>
    <w:p w:rsidR="001000CA" w:rsidRPr="00211A05" w:rsidRDefault="001000CA" w:rsidP="001000CA">
      <w:pPr>
        <w:jc w:val="both"/>
        <w:rPr>
          <w:rFonts w:cs="Times New Roman"/>
          <w:sz w:val="24"/>
          <w:szCs w:val="24"/>
        </w:rPr>
      </w:pPr>
      <w:r w:rsidRPr="00211A05">
        <w:rPr>
          <w:rFonts w:cs="Times New Roman"/>
          <w:b/>
          <w:bCs/>
          <w:sz w:val="24"/>
          <w:szCs w:val="24"/>
        </w:rPr>
        <w:t>Менеджер,</w:t>
      </w:r>
      <w:r w:rsidRPr="00211A05">
        <w:rPr>
          <w:rFonts w:cs="Times New Roman"/>
          <w:sz w:val="24"/>
          <w:szCs w:val="24"/>
        </w:rPr>
        <w:t xml:space="preserve"> который, выполняя свой служебный долг и защищая интересы фирмы, вынужден прибегать к различным приемам и действиям, не всегда сочетаемыми с абсолютной моралью. </w:t>
      </w:r>
    </w:p>
    <w:p w:rsidR="001000CA" w:rsidRPr="00211A05" w:rsidRDefault="001000CA" w:rsidP="001000CA">
      <w:pPr>
        <w:jc w:val="both"/>
        <w:rPr>
          <w:rFonts w:cs="Times New Roman"/>
          <w:sz w:val="24"/>
          <w:szCs w:val="24"/>
        </w:rPr>
      </w:pPr>
    </w:p>
    <w:p w:rsidR="001000CA" w:rsidRPr="00211A05" w:rsidRDefault="001000CA" w:rsidP="001000CA">
      <w:pPr>
        <w:pStyle w:val="21"/>
        <w:jc w:val="both"/>
      </w:pPr>
      <w:r w:rsidRPr="00211A05">
        <w:t>Грань между допустимым и недопустимым, между служебным долгом и требованиями нравственности очень зыбкая и характерна для каждого конкретного случая.</w:t>
      </w:r>
    </w:p>
    <w:p w:rsidR="001000CA" w:rsidRPr="00211A05" w:rsidRDefault="001000CA" w:rsidP="001000CA">
      <w:pPr>
        <w:jc w:val="both"/>
        <w:rPr>
          <w:rFonts w:cs="Times New Roman"/>
          <w:sz w:val="24"/>
          <w:szCs w:val="24"/>
        </w:rPr>
      </w:pPr>
    </w:p>
    <w:sectPr w:rsidR="001000CA" w:rsidRPr="00211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E6C2C"/>
    <w:multiLevelType w:val="hybridMultilevel"/>
    <w:tmpl w:val="2C565D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7F43C53"/>
    <w:multiLevelType w:val="hybridMultilevel"/>
    <w:tmpl w:val="EB8027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6C571A1E"/>
    <w:multiLevelType w:val="hybridMultilevel"/>
    <w:tmpl w:val="5554C7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AF"/>
    <w:rsid w:val="000606AF"/>
    <w:rsid w:val="001000CA"/>
    <w:rsid w:val="00211A05"/>
    <w:rsid w:val="00C1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AF7CF-19E9-4074-ACFC-E1D0825A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00CA"/>
    <w:pPr>
      <w:keepNext/>
      <w:outlineLvl w:val="0"/>
    </w:pPr>
    <w:rPr>
      <w:rFonts w:eastAsia="Times New Roman" w:cs="Times New Roman"/>
      <w:b/>
      <w:bCs/>
      <w:sz w:val="24"/>
      <w:szCs w:val="24"/>
      <w:u w:val="single"/>
      <w:lang w:eastAsia="ru-RU"/>
    </w:rPr>
  </w:style>
  <w:style w:type="paragraph" w:styleId="2">
    <w:name w:val="heading 2"/>
    <w:basedOn w:val="a"/>
    <w:next w:val="a"/>
    <w:link w:val="20"/>
    <w:qFormat/>
    <w:rsid w:val="001000CA"/>
    <w:pPr>
      <w:keepNext/>
      <w:outlineLvl w:val="1"/>
    </w:pPr>
    <w:rPr>
      <w:rFonts w:eastAsia="Times New Roman" w:cs="Times New Roman"/>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0CA"/>
    <w:rPr>
      <w:rFonts w:eastAsia="Times New Roman" w:cs="Times New Roman"/>
      <w:b/>
      <w:bCs/>
      <w:sz w:val="24"/>
      <w:szCs w:val="24"/>
      <w:u w:val="single"/>
      <w:lang w:eastAsia="ru-RU"/>
    </w:rPr>
  </w:style>
  <w:style w:type="character" w:customStyle="1" w:styleId="20">
    <w:name w:val="Заголовок 2 Знак"/>
    <w:basedOn w:val="a0"/>
    <w:link w:val="2"/>
    <w:rsid w:val="001000CA"/>
    <w:rPr>
      <w:rFonts w:eastAsia="Times New Roman" w:cs="Times New Roman"/>
      <w:i/>
      <w:iCs/>
      <w:sz w:val="24"/>
      <w:szCs w:val="24"/>
      <w:u w:val="single"/>
      <w:lang w:eastAsia="ru-RU"/>
    </w:rPr>
  </w:style>
  <w:style w:type="paragraph" w:styleId="a3">
    <w:name w:val="Body Text Indent"/>
    <w:basedOn w:val="a"/>
    <w:link w:val="a4"/>
    <w:semiHidden/>
    <w:rsid w:val="001000CA"/>
    <w:rPr>
      <w:rFonts w:eastAsia="Times New Roman" w:cs="Times New Roman"/>
      <w:sz w:val="24"/>
      <w:szCs w:val="24"/>
      <w:lang w:eastAsia="ru-RU"/>
    </w:rPr>
  </w:style>
  <w:style w:type="character" w:customStyle="1" w:styleId="a4">
    <w:name w:val="Основной текст с отступом Знак"/>
    <w:basedOn w:val="a0"/>
    <w:link w:val="a3"/>
    <w:semiHidden/>
    <w:rsid w:val="001000CA"/>
    <w:rPr>
      <w:rFonts w:eastAsia="Times New Roman" w:cs="Times New Roman"/>
      <w:sz w:val="24"/>
      <w:szCs w:val="24"/>
      <w:lang w:eastAsia="ru-RU"/>
    </w:rPr>
  </w:style>
  <w:style w:type="paragraph" w:styleId="21">
    <w:name w:val="Body Text Indent 2"/>
    <w:basedOn w:val="a"/>
    <w:link w:val="22"/>
    <w:semiHidden/>
    <w:rsid w:val="001000CA"/>
    <w:rPr>
      <w:rFonts w:eastAsia="Times New Roman" w:cs="Times New Roman"/>
      <w:i/>
      <w:iCs/>
      <w:sz w:val="24"/>
      <w:szCs w:val="24"/>
      <w:lang w:eastAsia="ru-RU"/>
    </w:rPr>
  </w:style>
  <w:style w:type="character" w:customStyle="1" w:styleId="22">
    <w:name w:val="Основной текст с отступом 2 Знак"/>
    <w:basedOn w:val="a0"/>
    <w:link w:val="21"/>
    <w:semiHidden/>
    <w:rsid w:val="001000CA"/>
    <w:rPr>
      <w:rFonts w:eastAsia="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4390</Characters>
  <Application>Microsoft Office Word</Application>
  <DocSecurity>0</DocSecurity>
  <Lines>36</Lines>
  <Paragraphs>10</Paragraphs>
  <ScaleCrop>false</ScaleCrop>
  <Company>Hewlett-Packard</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троценко</dc:creator>
  <cp:keywords/>
  <dc:description/>
  <cp:lastModifiedBy>Админ</cp:lastModifiedBy>
  <cp:revision>4</cp:revision>
  <dcterms:created xsi:type="dcterms:W3CDTF">2019-04-14T19:01:00Z</dcterms:created>
  <dcterms:modified xsi:type="dcterms:W3CDTF">2019-09-04T09:00:00Z</dcterms:modified>
</cp:coreProperties>
</file>