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BA" w:rsidRPr="001C0CBA" w:rsidRDefault="001C0CBA">
      <w:pPr>
        <w:rPr>
          <w:b/>
          <w:sz w:val="24"/>
        </w:rPr>
      </w:pPr>
      <w:bookmarkStart w:id="0" w:name="_GoBack"/>
      <w:r w:rsidRPr="001C0CBA">
        <w:rPr>
          <w:b/>
          <w:sz w:val="24"/>
        </w:rPr>
        <w:t xml:space="preserve">Лекция № </w:t>
      </w:r>
      <w:r w:rsidR="00EA43EF" w:rsidRPr="001C0CBA">
        <w:rPr>
          <w:b/>
          <w:sz w:val="24"/>
        </w:rPr>
        <w:t xml:space="preserve">10. </w:t>
      </w:r>
    </w:p>
    <w:p w:rsidR="00C12444" w:rsidRPr="00EA43EF" w:rsidRDefault="001C0CBA">
      <w:pPr>
        <w:rPr>
          <w:rFonts w:cs="Times New Roman"/>
          <w:b/>
          <w:sz w:val="24"/>
        </w:rPr>
      </w:pPr>
      <w:r w:rsidRPr="001C0CBA">
        <w:rPr>
          <w:b/>
          <w:sz w:val="24"/>
        </w:rPr>
        <w:t>Тема:</w:t>
      </w:r>
      <w:r>
        <w:rPr>
          <w:sz w:val="24"/>
        </w:rPr>
        <w:t xml:space="preserve"> </w:t>
      </w:r>
      <w:bookmarkEnd w:id="0"/>
      <w:r w:rsidR="00EA43EF" w:rsidRPr="00EA43EF">
        <w:rPr>
          <w:rFonts w:cs="Times New Roman"/>
          <w:b/>
          <w:sz w:val="24"/>
        </w:rPr>
        <w:t>Искусство в системе культуры.</w:t>
      </w:r>
    </w:p>
    <w:p w:rsidR="00EA43EF" w:rsidRPr="00EA43EF" w:rsidRDefault="00EA43EF" w:rsidP="00EA43EF">
      <w:pPr>
        <w:rPr>
          <w:sz w:val="24"/>
        </w:rPr>
      </w:pPr>
      <w:proofErr w:type="spellStart"/>
      <w:proofErr w:type="gramStart"/>
      <w:r w:rsidRPr="00EA43EF">
        <w:rPr>
          <w:sz w:val="24"/>
        </w:rPr>
        <w:t>Искусство</w:t>
      </w:r>
      <w:r w:rsidRPr="00EA43EF">
        <w:rPr>
          <w:b/>
          <w:bCs/>
          <w:sz w:val="24"/>
        </w:rPr>
        <w:t>,</w:t>
      </w:r>
      <w:r w:rsidRPr="00EA43EF">
        <w:rPr>
          <w:sz w:val="24"/>
        </w:rPr>
        <w:t>одна</w:t>
      </w:r>
      <w:proofErr w:type="spellEnd"/>
      <w:proofErr w:type="gramEnd"/>
      <w:r w:rsidRPr="00EA43EF">
        <w:rPr>
          <w:sz w:val="24"/>
        </w:rPr>
        <w:t xml:space="preserve"> из специализированных форм культуры, существует параллельно с мифом, религией и другими сферами духовной культуры. Выделяют несколько подходов в осмыслении этого явления. Во-первых, искусство – это специфический вид духовного отражения и освоения действительности, "имеющий целью формирование и развитие способности человека творчески преобразовывать окружающий мир и самого себя по законам красоты". Во-вторых, искусство - это один из элементов культуры, в котором аккуму</w:t>
      </w:r>
      <w:r w:rsidRPr="00EA43EF">
        <w:rPr>
          <w:sz w:val="24"/>
        </w:rPr>
        <w:softHyphen/>
        <w:t>лируются художественно - эстетические ценности. В-третьих, это форма чувст</w:t>
      </w:r>
      <w:r w:rsidRPr="00EA43EF">
        <w:rPr>
          <w:sz w:val="24"/>
        </w:rPr>
        <w:softHyphen/>
        <w:t>венного познания мира.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Если попытаться лаконично определить, что такое искусство, то можно ска</w:t>
      </w:r>
      <w:r w:rsidRPr="00EA43EF">
        <w:rPr>
          <w:sz w:val="24"/>
        </w:rPr>
        <w:softHyphen/>
        <w:t>зать, что это </w:t>
      </w:r>
      <w:r w:rsidRPr="00EA43EF">
        <w:rPr>
          <w:i/>
          <w:iCs/>
          <w:sz w:val="24"/>
        </w:rPr>
        <w:t>"образ" </w:t>
      </w:r>
      <w:r w:rsidRPr="00EA43EF">
        <w:rPr>
          <w:sz w:val="24"/>
        </w:rPr>
        <w:t>— образ мира и человека, переработанный в сознании ху</w:t>
      </w:r>
      <w:r w:rsidRPr="00EA43EF">
        <w:rPr>
          <w:sz w:val="24"/>
        </w:rPr>
        <w:softHyphen/>
        <w:t>дожника, выраженный им в звуках, красках, формах. В художественных образах </w:t>
      </w:r>
      <w:r w:rsidRPr="00EA43EF">
        <w:rPr>
          <w:i/>
          <w:iCs/>
          <w:sz w:val="24"/>
        </w:rPr>
        <w:t>отражается не только действительность, но и мироощущение; мировоззрение культурных эпох.</w:t>
      </w:r>
      <w:r w:rsidRPr="00EA43EF">
        <w:rPr>
          <w:sz w:val="24"/>
        </w:rPr>
        <w:t> В культуре существует некая сфера </w:t>
      </w:r>
      <w:r w:rsidRPr="00EA43EF">
        <w:rPr>
          <w:i/>
          <w:iCs/>
          <w:sz w:val="24"/>
        </w:rPr>
        <w:t>"эстетического" </w:t>
      </w:r>
      <w:r w:rsidRPr="00EA43EF">
        <w:rPr>
          <w:sz w:val="24"/>
        </w:rPr>
        <w:t>(с греч. — чувствующий, относящийся к чувственному восприятию). Именно здесь раскры</w:t>
      </w:r>
      <w:r w:rsidRPr="00EA43EF">
        <w:rPr>
          <w:sz w:val="24"/>
        </w:rPr>
        <w:softHyphen/>
        <w:t>вается суть прекрасного и безобразного, возвышенного и низменного, трагиче</w:t>
      </w:r>
      <w:r w:rsidRPr="00EA43EF">
        <w:rPr>
          <w:sz w:val="24"/>
        </w:rPr>
        <w:softHyphen/>
        <w:t>ского и комического. Эстетическая связь искусства и природы "состоит не в повторении, а в продол</w:t>
      </w:r>
      <w:r w:rsidRPr="00EA43EF">
        <w:rPr>
          <w:sz w:val="24"/>
        </w:rPr>
        <w:softHyphen/>
        <w:t>жении того художественного дела, которое начато природой"(В. Соловьев</w:t>
      </w:r>
      <w:proofErr w:type="gramStart"/>
      <w:r w:rsidRPr="00EA43EF">
        <w:rPr>
          <w:sz w:val="24"/>
        </w:rPr>
        <w:t>) .</w:t>
      </w:r>
      <w:proofErr w:type="gramEnd"/>
      <w:r w:rsidRPr="00EA43EF">
        <w:rPr>
          <w:sz w:val="24"/>
        </w:rPr>
        <w:t xml:space="preserve"> Искусство обогащает культуру духовными ценностями через создание субъективированных представлений о мире, через систему образов, символизирующих смыслы и идеалы определенного времени, определенной эпохи.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Для обозначения эстетического воздействия искусства на человека в античной философии появляется термин </w:t>
      </w:r>
      <w:r w:rsidRPr="00EA43EF">
        <w:rPr>
          <w:i/>
          <w:iCs/>
          <w:sz w:val="24"/>
        </w:rPr>
        <w:t>"катарсис".</w:t>
      </w:r>
      <w:r w:rsidRPr="00EA43EF">
        <w:rPr>
          <w:sz w:val="24"/>
        </w:rPr>
        <w:t> Аристотель понимал под катарсисом </w:t>
      </w:r>
      <w:r w:rsidRPr="00EA43EF">
        <w:rPr>
          <w:i/>
          <w:iCs/>
          <w:sz w:val="24"/>
        </w:rPr>
        <w:t>очищение</w:t>
      </w:r>
      <w:r w:rsidRPr="00EA43EF">
        <w:rPr>
          <w:sz w:val="24"/>
        </w:rPr>
        <w:t> через страх и сострадание. Искусство, особенно трагедия, заставляя человека жить жизнью другого, переживать ее как свою собственную, учит видеть в другом человеке себе подобного, очищает душу, отучает от эгоизма. Мы обращаемся к искусству и для того, чтобы получить </w:t>
      </w:r>
      <w:r w:rsidRPr="00EA43EF">
        <w:rPr>
          <w:i/>
          <w:iCs/>
          <w:sz w:val="24"/>
        </w:rPr>
        <w:t>удовольствие. </w:t>
      </w:r>
      <w:r w:rsidRPr="00EA43EF">
        <w:rPr>
          <w:sz w:val="24"/>
        </w:rPr>
        <w:t>В за</w:t>
      </w:r>
      <w:r w:rsidRPr="00EA43EF">
        <w:rPr>
          <w:sz w:val="24"/>
        </w:rPr>
        <w:softHyphen/>
        <w:t>висимости от степени овладения "языками искусства", люди получают удоволь</w:t>
      </w:r>
      <w:r w:rsidRPr="00EA43EF">
        <w:rPr>
          <w:sz w:val="24"/>
        </w:rPr>
        <w:softHyphen/>
        <w:t>ствие от фильмов А. Тарковского или триллеров, от "бульварной" детективной литературы или поэзии Гете и романов Достоевского, от музыки Шопена или концерта любимой рок-группы. Но чувст</w:t>
      </w:r>
      <w:r w:rsidRPr="00EA43EF">
        <w:rPr>
          <w:sz w:val="24"/>
        </w:rPr>
        <w:softHyphen/>
        <w:t>венное удовольствие можно считать лишь одной из граней более сложного эсте</w:t>
      </w:r>
      <w:r w:rsidRPr="00EA43EF">
        <w:rPr>
          <w:sz w:val="24"/>
        </w:rPr>
        <w:softHyphen/>
        <w:t>тического восприятия.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Искусство — явление в культуре не изолированное. Оно находится в гуще других духовно-ценностных форм и испытывает на себе их активное влияние.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Взаимоотношения </w:t>
      </w:r>
      <w:r w:rsidRPr="00EA43EF">
        <w:rPr>
          <w:i/>
          <w:iCs/>
          <w:sz w:val="24"/>
        </w:rPr>
        <w:t>морали и искусства</w:t>
      </w:r>
      <w:r w:rsidRPr="00EA43EF">
        <w:rPr>
          <w:sz w:val="24"/>
        </w:rPr>
        <w:t> можно проследить со времен становления человеческой культуры. Укоренившись в общественном сознании, моральные нормы всегда искали себе закрепление и в художественных формах. Все мифологии мира пропитаны моральными принципами, оценками, установками, свойственными определенному времени, месту и этносу. Искусство неотделимо от использования моральных установок как общечеловеческого, так и национального характера, как классового, сословного, так и возрастного характера. У Чуковского в «</w:t>
      </w:r>
      <w:proofErr w:type="spellStart"/>
      <w:r w:rsidRPr="00EA43EF">
        <w:rPr>
          <w:sz w:val="24"/>
        </w:rPr>
        <w:t>Мойдодыре</w:t>
      </w:r>
      <w:proofErr w:type="spellEnd"/>
      <w:r w:rsidRPr="00EA43EF">
        <w:rPr>
          <w:sz w:val="24"/>
        </w:rPr>
        <w:t>» декларируется одна очень простая и понятная для детей мысль: «Надо, надо умываться по утрам и вечерам, а нечистым трубочистам — стыд и срам, стыд и срам». Но искусство может быть и бунтарским, выступать с критикой общепризнанной, консервативной морали. В связи с этим можно обратиться к творчеству Л. Толстого. Его романы «Анна Каренина», «Воскресение», «</w:t>
      </w:r>
      <w:proofErr w:type="spellStart"/>
      <w:r w:rsidRPr="00EA43EF">
        <w:rPr>
          <w:sz w:val="24"/>
        </w:rPr>
        <w:t>Крейцерова</w:t>
      </w:r>
      <w:proofErr w:type="spellEnd"/>
      <w:r w:rsidRPr="00EA43EF">
        <w:rPr>
          <w:sz w:val="24"/>
        </w:rPr>
        <w:t xml:space="preserve"> соната» есть не что иное, как острая, нелицеприятная критика светской морали с элементами лицемерия и ханжества.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Взаимодействие </w:t>
      </w:r>
      <w:r w:rsidRPr="00EA43EF">
        <w:rPr>
          <w:i/>
          <w:iCs/>
          <w:sz w:val="24"/>
        </w:rPr>
        <w:t>искусства и философии </w:t>
      </w:r>
      <w:r w:rsidRPr="00EA43EF">
        <w:rPr>
          <w:sz w:val="24"/>
        </w:rPr>
        <w:t xml:space="preserve">имеет свои закономерности. Не случайно искусство, как и философию, можно назвать самосознанием культуры: это как бы художественный взгляд "изнутри" в рамках какой-либо эпохи или типа культуры. Любой художник, обдумывая и создавая свои произведения, в той или иной форме доносит до нас </w:t>
      </w:r>
      <w:r w:rsidRPr="00EA43EF">
        <w:rPr>
          <w:sz w:val="24"/>
        </w:rPr>
        <w:lastRenderedPageBreak/>
        <w:t>не только свои чувства, но и свои представления о мире, которые могут либо отражать мировоззренческие взгляды эпохи, либо противо</w:t>
      </w:r>
      <w:r w:rsidRPr="00EA43EF">
        <w:rPr>
          <w:sz w:val="24"/>
        </w:rPr>
        <w:softHyphen/>
        <w:t>стоять им в периоды кризисов. </w:t>
      </w:r>
      <w:r w:rsidRPr="00EA43EF">
        <w:rPr>
          <w:i/>
          <w:iCs/>
          <w:sz w:val="24"/>
        </w:rPr>
        <w:t>Философия разными способами влияла на искусство</w:t>
      </w:r>
      <w:r w:rsidRPr="00EA43EF">
        <w:rPr>
          <w:b/>
          <w:bCs/>
          <w:sz w:val="24"/>
        </w:rPr>
        <w:t>.</w:t>
      </w:r>
      <w:r w:rsidRPr="00EA43EF">
        <w:rPr>
          <w:sz w:val="24"/>
        </w:rPr>
        <w:t> Наиболее отчетливо это сказалось в возникновении своего рода </w:t>
      </w:r>
      <w:r w:rsidRPr="00EA43EF">
        <w:rPr>
          <w:i/>
          <w:iCs/>
          <w:sz w:val="24"/>
        </w:rPr>
        <w:t>философского романа</w:t>
      </w:r>
      <w:r w:rsidRPr="00EA43EF">
        <w:rPr>
          <w:sz w:val="24"/>
        </w:rPr>
        <w:t xml:space="preserve">. Это связано с масштабностью его формы, </w:t>
      </w:r>
      <w:proofErr w:type="spellStart"/>
      <w:r w:rsidRPr="00EA43EF">
        <w:rPr>
          <w:sz w:val="24"/>
        </w:rPr>
        <w:t>аналитичностью</w:t>
      </w:r>
      <w:proofErr w:type="spellEnd"/>
      <w:r w:rsidRPr="00EA43EF">
        <w:rPr>
          <w:sz w:val="24"/>
        </w:rPr>
        <w:t>, глубиной мысли. Подобными качествами отличалось творчество О. Бальзака, Л. Толстого, Т. Драйзера, Ф. Достоевского, Т. Манна, Г. Гессе.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Проблема соотношения отдельных элементов в системе культуры затрагива</w:t>
      </w:r>
      <w:r w:rsidRPr="00EA43EF">
        <w:rPr>
          <w:sz w:val="24"/>
        </w:rPr>
        <w:softHyphen/>
        <w:t>ет и особенности творческого мышления. Это проявляется, например, в характе</w:t>
      </w:r>
      <w:r w:rsidRPr="00EA43EF">
        <w:rPr>
          <w:sz w:val="24"/>
        </w:rPr>
        <w:softHyphen/>
        <w:t>ристике взаимодействия </w:t>
      </w:r>
      <w:r w:rsidRPr="00EA43EF">
        <w:rPr>
          <w:i/>
          <w:iCs/>
          <w:sz w:val="24"/>
        </w:rPr>
        <w:t>науки и искусства.</w:t>
      </w:r>
      <w:r w:rsidRPr="00EA43EF">
        <w:rPr>
          <w:sz w:val="24"/>
        </w:rPr>
        <w:t> Наука опирается на логическую систему доказательств, тогда как искусство, включающее элементы удовольствия, в строгости мышления не нуж</w:t>
      </w:r>
      <w:r w:rsidRPr="00EA43EF">
        <w:rPr>
          <w:sz w:val="24"/>
        </w:rPr>
        <w:softHyphen/>
        <w:t>дается. Цель науки можно обозначить как стремление к познанию мира рацио</w:t>
      </w:r>
      <w:r w:rsidRPr="00EA43EF">
        <w:rPr>
          <w:sz w:val="24"/>
        </w:rPr>
        <w:softHyphen/>
        <w:t>нальными методами, а для искусства познание, отражение действительности — это только одна из его граней наряду с другими — эстетическими, оценочными, игровыми, гедонистическими и др. Для науки характерны: непротиворечивое, строгое мышление, наднациональный характер; для искусства: мышление не</w:t>
      </w:r>
      <w:r w:rsidRPr="00EA43EF">
        <w:rPr>
          <w:sz w:val="24"/>
        </w:rPr>
        <w:softHyphen/>
        <w:t>строгое, метафорическое, опирающееся на чувственные образы, включающее индивидуальность художника и национальные особенности его культуры. Объ</w:t>
      </w:r>
      <w:r w:rsidRPr="00EA43EF">
        <w:rPr>
          <w:sz w:val="24"/>
        </w:rPr>
        <w:softHyphen/>
        <w:t>ектом естественных наук можно назвать всю природу и человека, как часть этой природы, объектом искусства — человека, его духовность и отношение к миру. Проводя аналогии между наукой и искусством, отечественный философ П.П. Гайденко писала: "Как живопись XV—XVI вв. обращается к перспективе, так наука этого периода - к геометрии... Подобно тому, как перспектива становится методом для изображения природы, геометрия становится методом познания природы". В эпоху Ренессанса художники, опираясь на открытие прямой пер</w:t>
      </w:r>
      <w:r w:rsidRPr="00EA43EF">
        <w:rPr>
          <w:sz w:val="24"/>
        </w:rPr>
        <w:softHyphen/>
        <w:t xml:space="preserve">спективы, утверждали гуманистические идеалы на холсте, а ученые, </w:t>
      </w:r>
      <w:proofErr w:type="spellStart"/>
      <w:r w:rsidRPr="00EA43EF">
        <w:rPr>
          <w:sz w:val="24"/>
        </w:rPr>
        <w:t>всоот</w:t>
      </w:r>
      <w:r w:rsidRPr="00EA43EF">
        <w:rPr>
          <w:sz w:val="24"/>
        </w:rPr>
        <w:softHyphen/>
        <w:t>ветствии</w:t>
      </w:r>
      <w:proofErr w:type="spellEnd"/>
      <w:r w:rsidRPr="00EA43EF">
        <w:rPr>
          <w:sz w:val="24"/>
        </w:rPr>
        <w:t xml:space="preserve"> с духом времени, стремились дать упорядоченную картину мира (Гали</w:t>
      </w:r>
      <w:r w:rsidRPr="00EA43EF">
        <w:rPr>
          <w:sz w:val="24"/>
        </w:rPr>
        <w:softHyphen/>
        <w:t>лей). Противопоставление этих двух способов познания — научного и художест</w:t>
      </w:r>
      <w:r w:rsidRPr="00EA43EF">
        <w:rPr>
          <w:sz w:val="24"/>
        </w:rPr>
        <w:softHyphen/>
        <w:t xml:space="preserve">венного, абсолютизация рациональности приводят к крайностям. Это как бы два полюса в культуре и две части единого целого: человечество должно осознать существующее противоречие, разрешая его через </w:t>
      </w:r>
      <w:proofErr w:type="spellStart"/>
      <w:r w:rsidRPr="00EA43EF">
        <w:rPr>
          <w:sz w:val="24"/>
        </w:rPr>
        <w:t>гуманизацию</w:t>
      </w:r>
      <w:proofErr w:type="spellEnd"/>
      <w:r w:rsidRPr="00EA43EF">
        <w:rPr>
          <w:sz w:val="24"/>
        </w:rPr>
        <w:t xml:space="preserve"> самой науки.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 xml:space="preserve">Связь искусства и науки свойственна и для такого специфического жанра, как научная фантастика. Он возник на рубеже XIX—XX вв. Его появлению мы обязаны бурному развитию научного знания. Художественное прогнозирование основано на принципе опережающего отражения. В произведениях этого жанра писатель, опираясь уже на научные достижения, строит мысленный эксперимент, который иногда удачно прорицает картину будущего. Основоположниками этого жанра в литературе стали: Ж. Берн, Г. Уэллс, К. Чапек, С. </w:t>
      </w:r>
      <w:proofErr w:type="spellStart"/>
      <w:r w:rsidRPr="00EA43EF">
        <w:rPr>
          <w:sz w:val="24"/>
        </w:rPr>
        <w:t>Лем</w:t>
      </w:r>
      <w:proofErr w:type="spellEnd"/>
      <w:r w:rsidRPr="00EA43EF">
        <w:rPr>
          <w:sz w:val="24"/>
        </w:rPr>
        <w:t xml:space="preserve">, Р. </w:t>
      </w:r>
      <w:proofErr w:type="spellStart"/>
      <w:r w:rsidRPr="00EA43EF">
        <w:rPr>
          <w:sz w:val="24"/>
        </w:rPr>
        <w:t>Брэдбери</w:t>
      </w:r>
      <w:proofErr w:type="spellEnd"/>
      <w:r w:rsidRPr="00EA43EF">
        <w:rPr>
          <w:sz w:val="24"/>
        </w:rPr>
        <w:t xml:space="preserve">, А. Азимов. Как правило, в научной фантастике искусство предвосхищало научные открытия. Иногда искусство обращается к темам, тесно связанным с научными исследованиями, и на их фоне дает развитие художественных характеров. В этом плане показательно творчество Д. Гранина, известные его повести и романы, в частности «Иду на грозу», «Зубр». Здесь же уместно вспомнить роман В. Дудинцева «Белые одежды», посвященный критике </w:t>
      </w:r>
      <w:proofErr w:type="spellStart"/>
      <w:r w:rsidRPr="00EA43EF">
        <w:rPr>
          <w:sz w:val="24"/>
        </w:rPr>
        <w:t>лысенковщины</w:t>
      </w:r>
      <w:proofErr w:type="spellEnd"/>
      <w:r w:rsidRPr="00EA43EF">
        <w:rPr>
          <w:sz w:val="24"/>
        </w:rPr>
        <w:t>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Существует определенная связь </w:t>
      </w:r>
      <w:r w:rsidRPr="00EA43EF">
        <w:rPr>
          <w:i/>
          <w:iCs/>
          <w:sz w:val="24"/>
        </w:rPr>
        <w:t>художника</w:t>
      </w:r>
      <w:r w:rsidRPr="00EA43EF">
        <w:rPr>
          <w:sz w:val="24"/>
        </w:rPr>
        <w:t> с </w:t>
      </w:r>
      <w:r w:rsidRPr="00EA43EF">
        <w:rPr>
          <w:i/>
          <w:iCs/>
          <w:sz w:val="24"/>
        </w:rPr>
        <w:t>обществом. </w:t>
      </w:r>
      <w:r w:rsidRPr="00EA43EF">
        <w:rPr>
          <w:sz w:val="24"/>
        </w:rPr>
        <w:t>Художник осознанно или неосознанно выражает интересы опреде</w:t>
      </w:r>
      <w:r w:rsidRPr="00EA43EF">
        <w:rPr>
          <w:sz w:val="24"/>
        </w:rPr>
        <w:softHyphen/>
        <w:t>ленных социальных слоев, групп, классов, партий; взгляды, настроения, мысли и чувства определенной культурно-исторической эпохи. Их отражением была обращенность искусства к Богу в европейской средневековой и восточных культурах, в революционных эпохах оно звало на баррикады, выполняло идеологи</w:t>
      </w:r>
      <w:r w:rsidRPr="00EA43EF">
        <w:rPr>
          <w:sz w:val="24"/>
        </w:rPr>
        <w:softHyphen/>
        <w:t>ческие задачи тоталитарной власти. Активное воздействие искусства на общественное мнение возможно потому, что искусство направлено на эмоционально-чувственную сферу человека, более восприимчивую и отзывчивую, чем абстрактно-логические структуры.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lastRenderedPageBreak/>
        <w:t>Однако нельзя не увидеть значительной независимости искусства от политической сферы. Настоящее искусство редко бывает политически ангажированным. Художники что называется от Бога, как правило, стараются избежать союза с властью. Темы взаимоотношения художника и власти остро переживались Пушкиным. Не случайно фраза: «Минуй нас пуще всех печалей и барский гнев, и барская любовь», — стала афористической. Власть очень часто стремится превратить искусство в свою служанку.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Художники нередко проявляли свою независимость от общества в любом его проявлении. Русский мыслитель С. Булгаков утверждал, что истинное искусство свободно в своих путях и исканиях, оно "са</w:t>
      </w:r>
      <w:r w:rsidRPr="00EA43EF">
        <w:rPr>
          <w:sz w:val="24"/>
        </w:rPr>
        <w:softHyphen/>
        <w:t xml:space="preserve">мо себе довлеет, само по себе ищет, само себе закон". Повинуясь внутреннему зову, а не социальному заказу, поэт испытывает чувство удовлетворения от своего произведения либо же он сам себя осудит и отвергнет результаты своего творчества. Повинуясь такому внутреннему импульсу, </w:t>
      </w:r>
      <w:proofErr w:type="spellStart"/>
      <w:r w:rsidRPr="00EA43EF">
        <w:rPr>
          <w:sz w:val="24"/>
        </w:rPr>
        <w:t>Н.Гоголь</w:t>
      </w:r>
      <w:proofErr w:type="spellEnd"/>
      <w:r w:rsidRPr="00EA43EF">
        <w:rPr>
          <w:sz w:val="24"/>
        </w:rPr>
        <w:t xml:space="preserve"> сжигает рукопись второго тома «Мертвых душ» и создает покаянную исповедь «Избранные места из переписки с друзьями». Вместе с тем мы знаем огромное количество гениальных произведений, написанных по "заказу" (почти вся живопись эпохи Возрождения, музыка Баха, Моцарта и т.д.). Для истинного художника "заказ" — широкое поле для творчества, выражение своего "Я".</w:t>
      </w:r>
    </w:p>
    <w:p w:rsidR="00EA43EF" w:rsidRPr="00EA43EF" w:rsidRDefault="00EA43EF" w:rsidP="00EA43EF">
      <w:pPr>
        <w:rPr>
          <w:sz w:val="24"/>
        </w:rPr>
      </w:pPr>
      <w:r w:rsidRPr="00EA43EF">
        <w:rPr>
          <w:sz w:val="24"/>
        </w:rPr>
        <w:t>Роль искусства в развитии культуры противоречива. Оно конструктивно и деструктивно; может воспитывать в духе возвышенных идеалов и наоборот. В целом же искусство способно поддерживать открытость системы ценностей, поиска и выбора ориентации в культуре, что в конечном счете воспитывает духовную независимость человека, свободу духа. Для культуры это важный потенциал и фактор ее развития.</w:t>
      </w:r>
    </w:p>
    <w:p w:rsidR="00EA43EF" w:rsidRPr="00EA43EF" w:rsidRDefault="00EA43EF">
      <w:pPr>
        <w:rPr>
          <w:sz w:val="24"/>
        </w:rPr>
      </w:pPr>
    </w:p>
    <w:sectPr w:rsidR="00EA43EF" w:rsidRPr="00EA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6A"/>
    <w:rsid w:val="001C0CBA"/>
    <w:rsid w:val="0043656A"/>
    <w:rsid w:val="00C12444"/>
    <w:rsid w:val="00E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8CFE-B12E-40D0-9CFE-09C4CC25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7982</Characters>
  <Application>Microsoft Office Word</Application>
  <DocSecurity>0</DocSecurity>
  <Lines>66</Lines>
  <Paragraphs>18</Paragraphs>
  <ScaleCrop>false</ScaleCrop>
  <Company>Hewlett-Packard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Пользователь</cp:lastModifiedBy>
  <cp:revision>3</cp:revision>
  <dcterms:created xsi:type="dcterms:W3CDTF">2019-05-15T21:32:00Z</dcterms:created>
  <dcterms:modified xsi:type="dcterms:W3CDTF">2019-10-11T10:47:00Z</dcterms:modified>
</cp:coreProperties>
</file>