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999" w:rsidRPr="00ED6A59" w:rsidRDefault="00E27A43" w:rsidP="00ED6A5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D6A59">
        <w:rPr>
          <w:rFonts w:ascii="Times New Roman" w:eastAsia="Calibri" w:hAnsi="Times New Roman" w:cs="Times New Roman"/>
          <w:b/>
          <w:sz w:val="24"/>
          <w:szCs w:val="24"/>
        </w:rPr>
        <w:t xml:space="preserve">Лекция </w:t>
      </w:r>
      <w:r w:rsidR="009B0999" w:rsidRPr="00ED6A59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 w:rsidR="007542DA" w:rsidRPr="00ED6A59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ED6A59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D62B6F" w:rsidRPr="00E27A43" w:rsidRDefault="009B0999" w:rsidP="00ED6A5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Тема: </w:t>
      </w:r>
      <w:r w:rsidR="00E27A43" w:rsidRPr="00E27A43">
        <w:rPr>
          <w:rFonts w:ascii="Times New Roman" w:eastAsia="Calibri" w:hAnsi="Times New Roman" w:cs="Times New Roman"/>
          <w:b/>
          <w:sz w:val="24"/>
          <w:szCs w:val="24"/>
        </w:rPr>
        <w:t>Общение в сестринском деле.</w:t>
      </w:r>
    </w:p>
    <w:p w:rsidR="00E27A43" w:rsidRPr="00E27A43" w:rsidRDefault="00E27A43" w:rsidP="00ED6A5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A43">
        <w:rPr>
          <w:rFonts w:ascii="Times New Roman" w:eastAsia="Calibri" w:hAnsi="Times New Roman" w:cs="Times New Roman"/>
          <w:i/>
          <w:sz w:val="24"/>
          <w:szCs w:val="24"/>
        </w:rPr>
        <w:t xml:space="preserve">Общение (коммуникация) </w:t>
      </w:r>
      <w:r w:rsidRPr="00E27A43">
        <w:rPr>
          <w:rFonts w:ascii="Times New Roman" w:eastAsia="Calibri" w:hAnsi="Times New Roman" w:cs="Times New Roman"/>
          <w:sz w:val="24"/>
          <w:szCs w:val="24"/>
        </w:rPr>
        <w:t>– сложный, многоплановый процесс установления и развития контактов между людьми, включающий обмен информацией, выработку стратегий, восприятие и понимание людьми друг друга.</w:t>
      </w:r>
    </w:p>
    <w:p w:rsidR="00E27A43" w:rsidRPr="00E27A43" w:rsidRDefault="00E27A43" w:rsidP="00ED6A5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A43">
        <w:rPr>
          <w:rFonts w:ascii="Times New Roman" w:eastAsia="Calibri" w:hAnsi="Times New Roman" w:cs="Times New Roman"/>
          <w:sz w:val="24"/>
          <w:szCs w:val="24"/>
        </w:rPr>
        <w:tab/>
      </w:r>
      <w:r w:rsidRPr="00E27A43">
        <w:rPr>
          <w:rFonts w:ascii="Times New Roman" w:eastAsia="Calibri" w:hAnsi="Times New Roman" w:cs="Times New Roman"/>
          <w:i/>
          <w:sz w:val="24"/>
          <w:szCs w:val="24"/>
        </w:rPr>
        <w:t>Общение медсестры с пациентом</w:t>
      </w:r>
      <w:r w:rsidRPr="00E27A43">
        <w:rPr>
          <w:rFonts w:ascii="Times New Roman" w:eastAsia="Calibri" w:hAnsi="Times New Roman" w:cs="Times New Roman"/>
          <w:sz w:val="24"/>
          <w:szCs w:val="24"/>
        </w:rPr>
        <w:t xml:space="preserve"> – процесс установления и развития контактов с целью достижения оптимального уровня жизнедеятельности пациентов.</w:t>
      </w:r>
    </w:p>
    <w:p w:rsidR="00E27A43" w:rsidRPr="00E27A43" w:rsidRDefault="00E27A43" w:rsidP="00ED6A59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27A43">
        <w:rPr>
          <w:rFonts w:ascii="Times New Roman" w:eastAsia="Calibri" w:hAnsi="Times New Roman" w:cs="Times New Roman"/>
          <w:i/>
          <w:sz w:val="24"/>
          <w:szCs w:val="24"/>
        </w:rPr>
        <w:t>Типы общения:</w:t>
      </w:r>
    </w:p>
    <w:p w:rsidR="00E27A43" w:rsidRPr="00E27A43" w:rsidRDefault="00E27A43" w:rsidP="00ED6A59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A43">
        <w:rPr>
          <w:rFonts w:ascii="Times New Roman" w:eastAsia="Calibri" w:hAnsi="Times New Roman" w:cs="Times New Roman"/>
          <w:i/>
          <w:sz w:val="24"/>
          <w:szCs w:val="24"/>
        </w:rPr>
        <w:t>Деловое</w:t>
      </w:r>
      <w:r w:rsidRPr="00E27A43">
        <w:rPr>
          <w:rFonts w:ascii="Times New Roman" w:eastAsia="Calibri" w:hAnsi="Times New Roman" w:cs="Times New Roman"/>
          <w:sz w:val="24"/>
          <w:szCs w:val="24"/>
        </w:rPr>
        <w:t xml:space="preserve"> – содержание и средства определяются интересами дела.</w:t>
      </w:r>
    </w:p>
    <w:p w:rsidR="00E27A43" w:rsidRPr="00E27A43" w:rsidRDefault="00E27A43" w:rsidP="00ED6A59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A43">
        <w:rPr>
          <w:rFonts w:ascii="Times New Roman" w:eastAsia="Calibri" w:hAnsi="Times New Roman" w:cs="Times New Roman"/>
          <w:i/>
          <w:sz w:val="24"/>
          <w:szCs w:val="24"/>
        </w:rPr>
        <w:t>Ролевое</w:t>
      </w:r>
      <w:r w:rsidRPr="00E27A43">
        <w:rPr>
          <w:rFonts w:ascii="Times New Roman" w:eastAsia="Calibri" w:hAnsi="Times New Roman" w:cs="Times New Roman"/>
          <w:sz w:val="24"/>
          <w:szCs w:val="24"/>
        </w:rPr>
        <w:t xml:space="preserve"> - содержание и средства регламентированы социальной ролью партнеров по общению.</w:t>
      </w:r>
    </w:p>
    <w:p w:rsidR="00E27A43" w:rsidRPr="00E27A43" w:rsidRDefault="00E27A43" w:rsidP="00ED6A59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A43">
        <w:rPr>
          <w:rFonts w:ascii="Times New Roman" w:eastAsia="Calibri" w:hAnsi="Times New Roman" w:cs="Times New Roman"/>
          <w:i/>
          <w:sz w:val="24"/>
          <w:szCs w:val="24"/>
        </w:rPr>
        <w:t>Личностно-ориентированное</w:t>
      </w:r>
      <w:r w:rsidRPr="00E27A43">
        <w:rPr>
          <w:rFonts w:ascii="Times New Roman" w:eastAsia="Calibri" w:hAnsi="Times New Roman" w:cs="Times New Roman"/>
          <w:sz w:val="24"/>
          <w:szCs w:val="24"/>
        </w:rPr>
        <w:t xml:space="preserve"> – содержани</w:t>
      </w:r>
      <w:bookmarkStart w:id="0" w:name="_GoBack"/>
      <w:bookmarkEnd w:id="0"/>
      <w:r w:rsidRPr="00E27A43">
        <w:rPr>
          <w:rFonts w:ascii="Times New Roman" w:eastAsia="Calibri" w:hAnsi="Times New Roman" w:cs="Times New Roman"/>
          <w:sz w:val="24"/>
          <w:szCs w:val="24"/>
        </w:rPr>
        <w:t>е и средства данного вида общения определяются знанием конкретной личности партнера по общению.</w:t>
      </w:r>
    </w:p>
    <w:p w:rsidR="00E27A43" w:rsidRPr="00E27A43" w:rsidRDefault="00E27A43" w:rsidP="00ED6A59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27A43">
        <w:rPr>
          <w:rFonts w:ascii="Times New Roman" w:eastAsia="Calibri" w:hAnsi="Times New Roman" w:cs="Times New Roman"/>
          <w:i/>
          <w:sz w:val="24"/>
          <w:szCs w:val="24"/>
        </w:rPr>
        <w:t>Уровни общения:</w:t>
      </w:r>
    </w:p>
    <w:p w:rsidR="00E27A43" w:rsidRPr="00E27A43" w:rsidRDefault="00E27A43" w:rsidP="00ED6A59">
      <w:pPr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27A43">
        <w:rPr>
          <w:rFonts w:ascii="Times New Roman" w:eastAsia="Calibri" w:hAnsi="Times New Roman" w:cs="Times New Roman"/>
          <w:i/>
          <w:sz w:val="24"/>
          <w:szCs w:val="24"/>
        </w:rPr>
        <w:t>Внутриличностное</w:t>
      </w:r>
      <w:proofErr w:type="spellEnd"/>
      <w:r w:rsidRPr="00E27A43">
        <w:rPr>
          <w:rFonts w:ascii="Times New Roman" w:eastAsia="Calibri" w:hAnsi="Times New Roman" w:cs="Times New Roman"/>
          <w:sz w:val="24"/>
          <w:szCs w:val="24"/>
        </w:rPr>
        <w:t xml:space="preserve"> – мысленное общение человека с самим собой: обдумывание проблемы, анализ ситуации, выработка каких-либо планов, идей.</w:t>
      </w:r>
    </w:p>
    <w:p w:rsidR="00E27A43" w:rsidRPr="00E27A43" w:rsidRDefault="00E27A43" w:rsidP="00ED6A59">
      <w:pPr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A43">
        <w:rPr>
          <w:rFonts w:ascii="Times New Roman" w:eastAsia="Calibri" w:hAnsi="Times New Roman" w:cs="Times New Roman"/>
          <w:i/>
          <w:sz w:val="24"/>
          <w:szCs w:val="24"/>
        </w:rPr>
        <w:t xml:space="preserve">Межличностное </w:t>
      </w:r>
      <w:r w:rsidRPr="00E27A43">
        <w:rPr>
          <w:rFonts w:ascii="Times New Roman" w:eastAsia="Calibri" w:hAnsi="Times New Roman" w:cs="Times New Roman"/>
          <w:sz w:val="24"/>
          <w:szCs w:val="24"/>
        </w:rPr>
        <w:t>– общение 2-х или более людей между собой.</w:t>
      </w:r>
    </w:p>
    <w:p w:rsidR="00E27A43" w:rsidRPr="00E27A43" w:rsidRDefault="00E27A43" w:rsidP="00ED6A59">
      <w:pPr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A43">
        <w:rPr>
          <w:rFonts w:ascii="Times New Roman" w:eastAsia="Calibri" w:hAnsi="Times New Roman" w:cs="Times New Roman"/>
          <w:i/>
          <w:sz w:val="24"/>
          <w:szCs w:val="24"/>
        </w:rPr>
        <w:t>Общественное</w:t>
      </w:r>
      <w:r w:rsidRPr="00E27A43">
        <w:rPr>
          <w:rFonts w:ascii="Times New Roman" w:eastAsia="Calibri" w:hAnsi="Times New Roman" w:cs="Times New Roman"/>
          <w:sz w:val="24"/>
          <w:szCs w:val="24"/>
        </w:rPr>
        <w:t xml:space="preserve"> – общение одного человека с коллективом, большой аудиторией. </w:t>
      </w:r>
    </w:p>
    <w:p w:rsidR="00E27A43" w:rsidRPr="00E27A43" w:rsidRDefault="00E27A43" w:rsidP="00ED6A59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A43">
        <w:rPr>
          <w:rFonts w:ascii="Times New Roman" w:eastAsia="Calibri" w:hAnsi="Times New Roman" w:cs="Times New Roman"/>
          <w:i/>
          <w:sz w:val="24"/>
          <w:szCs w:val="24"/>
        </w:rPr>
        <w:t>Стили общения</w:t>
      </w:r>
      <w:r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Pr="00E27A43">
        <w:rPr>
          <w:rFonts w:ascii="Times New Roman" w:eastAsia="Calibri" w:hAnsi="Times New Roman" w:cs="Times New Roman"/>
          <w:sz w:val="24"/>
          <w:szCs w:val="24"/>
        </w:rPr>
        <w:t xml:space="preserve"> Авторитарный</w:t>
      </w:r>
      <w:r>
        <w:rPr>
          <w:rFonts w:ascii="Times New Roman" w:eastAsia="Calibri" w:hAnsi="Times New Roman" w:cs="Times New Roman"/>
          <w:sz w:val="24"/>
          <w:szCs w:val="24"/>
        </w:rPr>
        <w:t>, Уступки,</w:t>
      </w:r>
      <w:r w:rsidRPr="00E27A43">
        <w:rPr>
          <w:rFonts w:ascii="Times New Roman" w:eastAsia="Calibri" w:hAnsi="Times New Roman" w:cs="Times New Roman"/>
          <w:sz w:val="24"/>
          <w:szCs w:val="24"/>
        </w:rPr>
        <w:t xml:space="preserve"> Комп</w:t>
      </w:r>
      <w:r>
        <w:rPr>
          <w:rFonts w:ascii="Times New Roman" w:eastAsia="Calibri" w:hAnsi="Times New Roman" w:cs="Times New Roman"/>
          <w:sz w:val="24"/>
          <w:szCs w:val="24"/>
        </w:rPr>
        <w:t>ромисса,</w:t>
      </w:r>
      <w:r w:rsidRPr="00E27A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Сотрудничества, Избегания</w:t>
      </w:r>
      <w:r w:rsidR="0060341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27A43" w:rsidRPr="00E27A43" w:rsidRDefault="00E27A43" w:rsidP="00ED6A5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A43">
        <w:rPr>
          <w:rFonts w:ascii="Times New Roman" w:eastAsia="Calibri" w:hAnsi="Times New Roman" w:cs="Times New Roman"/>
          <w:sz w:val="24"/>
          <w:szCs w:val="24"/>
        </w:rPr>
        <w:t xml:space="preserve">Элементы эффективного общения (предложил амер. исследователь </w:t>
      </w:r>
      <w:proofErr w:type="spellStart"/>
      <w:r w:rsidRPr="00E27A43">
        <w:rPr>
          <w:rFonts w:ascii="Times New Roman" w:eastAsia="Calibri" w:hAnsi="Times New Roman" w:cs="Times New Roman"/>
          <w:sz w:val="24"/>
          <w:szCs w:val="24"/>
        </w:rPr>
        <w:t>Лассуэлл</w:t>
      </w:r>
      <w:proofErr w:type="spellEnd"/>
      <w:r w:rsidRPr="00E27A43">
        <w:rPr>
          <w:rFonts w:ascii="Times New Roman" w:eastAsia="Calibri" w:hAnsi="Times New Roman" w:cs="Times New Roman"/>
          <w:sz w:val="24"/>
          <w:szCs w:val="24"/>
        </w:rPr>
        <w:t>)</w:t>
      </w:r>
    </w:p>
    <w:p w:rsidR="00E27A43" w:rsidRPr="00E27A43" w:rsidRDefault="00E27A43" w:rsidP="00ED6A59">
      <w:pPr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A43">
        <w:rPr>
          <w:rFonts w:ascii="Times New Roman" w:eastAsia="Calibri" w:hAnsi="Times New Roman" w:cs="Times New Roman"/>
          <w:i/>
          <w:sz w:val="24"/>
          <w:szCs w:val="24"/>
        </w:rPr>
        <w:t>Отправитель</w:t>
      </w:r>
      <w:r w:rsidRPr="00E27A43">
        <w:rPr>
          <w:rFonts w:ascii="Times New Roman" w:eastAsia="Calibri" w:hAnsi="Times New Roman" w:cs="Times New Roman"/>
          <w:sz w:val="24"/>
          <w:szCs w:val="24"/>
        </w:rPr>
        <w:t xml:space="preserve"> – человек, передающий информацию.</w:t>
      </w:r>
    </w:p>
    <w:p w:rsidR="00E27A43" w:rsidRPr="00E27A43" w:rsidRDefault="00E27A43" w:rsidP="00ED6A59">
      <w:pPr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A43">
        <w:rPr>
          <w:rFonts w:ascii="Times New Roman" w:eastAsia="Calibri" w:hAnsi="Times New Roman" w:cs="Times New Roman"/>
          <w:i/>
          <w:sz w:val="24"/>
          <w:szCs w:val="24"/>
        </w:rPr>
        <w:t>Сообщение</w:t>
      </w:r>
      <w:r w:rsidRPr="00E27A43">
        <w:rPr>
          <w:rFonts w:ascii="Times New Roman" w:eastAsia="Calibri" w:hAnsi="Times New Roman" w:cs="Times New Roman"/>
          <w:sz w:val="24"/>
          <w:szCs w:val="24"/>
        </w:rPr>
        <w:t xml:space="preserve"> – посылаемая информация.</w:t>
      </w:r>
    </w:p>
    <w:p w:rsidR="00E27A43" w:rsidRPr="00E27A43" w:rsidRDefault="00E27A43" w:rsidP="00ED6A59">
      <w:pPr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A43">
        <w:rPr>
          <w:rFonts w:ascii="Times New Roman" w:eastAsia="Calibri" w:hAnsi="Times New Roman" w:cs="Times New Roman"/>
          <w:i/>
          <w:sz w:val="24"/>
          <w:szCs w:val="24"/>
        </w:rPr>
        <w:t>Канал</w:t>
      </w:r>
      <w:r w:rsidRPr="00E27A43">
        <w:rPr>
          <w:rFonts w:ascii="Times New Roman" w:eastAsia="Calibri" w:hAnsi="Times New Roman" w:cs="Times New Roman"/>
          <w:sz w:val="24"/>
          <w:szCs w:val="24"/>
        </w:rPr>
        <w:t xml:space="preserve"> – способ отправки сообщения: устная речь, неречевые компоненты (выражение лица, глаз, мимика, жесты, поза), в письменном виде.</w:t>
      </w:r>
    </w:p>
    <w:p w:rsidR="00E27A43" w:rsidRPr="00E27A43" w:rsidRDefault="00E27A43" w:rsidP="00ED6A59">
      <w:pPr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A43">
        <w:rPr>
          <w:rFonts w:ascii="Times New Roman" w:eastAsia="Calibri" w:hAnsi="Times New Roman" w:cs="Times New Roman"/>
          <w:i/>
          <w:sz w:val="24"/>
          <w:szCs w:val="24"/>
        </w:rPr>
        <w:t xml:space="preserve">Получатель </w:t>
      </w:r>
      <w:r w:rsidRPr="00E27A43">
        <w:rPr>
          <w:rFonts w:ascii="Times New Roman" w:eastAsia="Calibri" w:hAnsi="Times New Roman" w:cs="Times New Roman"/>
          <w:sz w:val="24"/>
          <w:szCs w:val="24"/>
        </w:rPr>
        <w:t>– человек, принимающий сообщение.</w:t>
      </w:r>
    </w:p>
    <w:p w:rsidR="00E27A43" w:rsidRPr="00E27A43" w:rsidRDefault="00E27A43" w:rsidP="00ED6A59">
      <w:pPr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A43">
        <w:rPr>
          <w:rFonts w:ascii="Times New Roman" w:eastAsia="Calibri" w:hAnsi="Times New Roman" w:cs="Times New Roman"/>
          <w:i/>
          <w:sz w:val="24"/>
          <w:szCs w:val="24"/>
        </w:rPr>
        <w:t>Подтверждение</w:t>
      </w:r>
      <w:r w:rsidRPr="00E27A43">
        <w:rPr>
          <w:rFonts w:ascii="Times New Roman" w:eastAsia="Calibri" w:hAnsi="Times New Roman" w:cs="Times New Roman"/>
          <w:sz w:val="24"/>
          <w:szCs w:val="24"/>
        </w:rPr>
        <w:t xml:space="preserve"> – сигнал, которым получатель дает знать отправителю, что сообщение получено.</w:t>
      </w:r>
    </w:p>
    <w:p w:rsidR="00E27A43" w:rsidRPr="00E27A43" w:rsidRDefault="00E27A43" w:rsidP="00ED6A5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A43">
        <w:rPr>
          <w:rFonts w:ascii="Times New Roman" w:eastAsia="Calibri" w:hAnsi="Times New Roman" w:cs="Times New Roman"/>
          <w:sz w:val="24"/>
          <w:szCs w:val="24"/>
        </w:rPr>
        <w:t xml:space="preserve">Отравитель должен осознанно подготовить информацию. Сообщение должно быть четким, понятным для получателя, полным и лаконичным одновременно. Для передачи должен быть использован правильный канал с учетом возможностей получателя (устная речь, или письменная инструкция и т.д.). Для подтверждения о получении сообщения необходимо задавать конкретные, открытые вопросы. </w:t>
      </w:r>
    </w:p>
    <w:p w:rsidR="00E27A43" w:rsidRPr="00E27A43" w:rsidRDefault="00E27A43" w:rsidP="00ED6A5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7A43" w:rsidRPr="00E27A43" w:rsidRDefault="00E27A43" w:rsidP="00ED6A5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A43">
        <w:rPr>
          <w:rFonts w:ascii="Times New Roman" w:eastAsia="Calibri" w:hAnsi="Times New Roman" w:cs="Times New Roman"/>
          <w:sz w:val="24"/>
          <w:szCs w:val="24"/>
        </w:rPr>
        <w:lastRenderedPageBreak/>
        <w:t>Психологические типы собеседников</w:t>
      </w:r>
    </w:p>
    <w:p w:rsidR="00E27A43" w:rsidRPr="00E27A43" w:rsidRDefault="00E27A43" w:rsidP="00ED6A5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A43">
        <w:rPr>
          <w:rFonts w:ascii="Times New Roman" w:eastAsia="Calibri" w:hAnsi="Times New Roman" w:cs="Times New Roman"/>
          <w:sz w:val="24"/>
          <w:szCs w:val="24"/>
        </w:rPr>
        <w:t>Для каждого пациента медсестра должна найти свой индивидуальный подход. Это делает возможным эффективное профессиональное общение.</w:t>
      </w:r>
    </w:p>
    <w:p w:rsidR="00E27A43" w:rsidRPr="00E27A43" w:rsidRDefault="00E27A43" w:rsidP="00ED6A59">
      <w:pPr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A43">
        <w:rPr>
          <w:rFonts w:ascii="Times New Roman" w:eastAsia="Calibri" w:hAnsi="Times New Roman" w:cs="Times New Roman"/>
          <w:i/>
          <w:sz w:val="24"/>
          <w:szCs w:val="24"/>
        </w:rPr>
        <w:t>Доминантный собеседник</w:t>
      </w:r>
      <w:r w:rsidRPr="00E27A43">
        <w:rPr>
          <w:rFonts w:ascii="Times New Roman" w:eastAsia="Calibri" w:hAnsi="Times New Roman" w:cs="Times New Roman"/>
          <w:sz w:val="24"/>
          <w:szCs w:val="24"/>
        </w:rPr>
        <w:t xml:space="preserve"> – настроен прежде всего на влияние и воздействие. Трудно признает свою неправоту, перебивает собеседника, но не дает ему вставить слово. Его желание – оставить впечатление своего превосходства – </w:t>
      </w:r>
      <w:proofErr w:type="gramStart"/>
      <w:r w:rsidRPr="00E27A43">
        <w:rPr>
          <w:rFonts w:ascii="Times New Roman" w:eastAsia="Calibri" w:hAnsi="Times New Roman" w:cs="Times New Roman"/>
          <w:sz w:val="24"/>
          <w:szCs w:val="24"/>
        </w:rPr>
        <w:t>физического,  интеллектуального</w:t>
      </w:r>
      <w:proofErr w:type="gramEnd"/>
      <w:r w:rsidRPr="00E27A43">
        <w:rPr>
          <w:rFonts w:ascii="Times New Roman" w:eastAsia="Calibri" w:hAnsi="Times New Roman" w:cs="Times New Roman"/>
          <w:sz w:val="24"/>
          <w:szCs w:val="24"/>
        </w:rPr>
        <w:t xml:space="preserve"> и т.д..</w:t>
      </w:r>
    </w:p>
    <w:p w:rsidR="00E27A43" w:rsidRPr="00E27A43" w:rsidRDefault="00E27A43" w:rsidP="00ED6A59">
      <w:pPr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A43">
        <w:rPr>
          <w:rFonts w:ascii="Times New Roman" w:eastAsia="Calibri" w:hAnsi="Times New Roman" w:cs="Times New Roman"/>
          <w:sz w:val="24"/>
          <w:szCs w:val="24"/>
        </w:rPr>
        <w:t>Медсестре при распознавании данного типа необходимо проявить выдержку, такт, но в определенной ситуации деликатно склонить на свою сторону.</w:t>
      </w:r>
    </w:p>
    <w:p w:rsidR="00E27A43" w:rsidRPr="00E27A43" w:rsidRDefault="00E27A43" w:rsidP="00ED6A59">
      <w:pPr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27A43">
        <w:rPr>
          <w:rFonts w:ascii="Times New Roman" w:eastAsia="Calibri" w:hAnsi="Times New Roman" w:cs="Times New Roman"/>
          <w:i/>
          <w:sz w:val="24"/>
          <w:szCs w:val="24"/>
        </w:rPr>
        <w:t>Недоминантный</w:t>
      </w:r>
      <w:proofErr w:type="spellEnd"/>
      <w:r w:rsidRPr="00E27A43">
        <w:rPr>
          <w:rFonts w:ascii="Times New Roman" w:eastAsia="Calibri" w:hAnsi="Times New Roman" w:cs="Times New Roman"/>
          <w:i/>
          <w:sz w:val="24"/>
          <w:szCs w:val="24"/>
        </w:rPr>
        <w:t xml:space="preserve"> собеседник </w:t>
      </w:r>
      <w:r w:rsidRPr="00E27A43">
        <w:rPr>
          <w:rFonts w:ascii="Times New Roman" w:eastAsia="Calibri" w:hAnsi="Times New Roman" w:cs="Times New Roman"/>
          <w:sz w:val="24"/>
          <w:szCs w:val="24"/>
        </w:rPr>
        <w:t xml:space="preserve">– полная противоположность первому. Достаточно застенчив, чувствует неловкость при обращении с вопросом или просьбой. Деликатный, предупредительный, тактичный. Не позволит перебить во время беседы, терпеливо переносит попытки перебить себя самого. </w:t>
      </w:r>
    </w:p>
    <w:p w:rsidR="00E27A43" w:rsidRPr="00E27A43" w:rsidRDefault="00E27A43" w:rsidP="00ED6A59">
      <w:pPr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A43">
        <w:rPr>
          <w:rFonts w:ascii="Times New Roman" w:eastAsia="Calibri" w:hAnsi="Times New Roman" w:cs="Times New Roman"/>
          <w:sz w:val="24"/>
          <w:szCs w:val="24"/>
        </w:rPr>
        <w:t>Нуждается в определенном поощрении, подбадривании и поддержке со стороны медсестры.</w:t>
      </w:r>
    </w:p>
    <w:p w:rsidR="00E27A43" w:rsidRPr="00E27A43" w:rsidRDefault="00E27A43" w:rsidP="00ED6A59">
      <w:pPr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A43">
        <w:rPr>
          <w:rFonts w:ascii="Times New Roman" w:eastAsia="Calibri" w:hAnsi="Times New Roman" w:cs="Times New Roman"/>
          <w:i/>
          <w:sz w:val="24"/>
          <w:szCs w:val="24"/>
        </w:rPr>
        <w:t xml:space="preserve">Мобильный собеседник </w:t>
      </w:r>
      <w:r w:rsidRPr="00E27A43">
        <w:rPr>
          <w:rFonts w:ascii="Times New Roman" w:eastAsia="Calibri" w:hAnsi="Times New Roman" w:cs="Times New Roman"/>
          <w:sz w:val="24"/>
          <w:szCs w:val="24"/>
        </w:rPr>
        <w:t>– легко переключается с любого вида деятельности на процесс общения. Но также легко может отвлечься от беседы. Речь, как правило, быстрая, живо использует интонации, жесты, мимику.</w:t>
      </w:r>
    </w:p>
    <w:p w:rsidR="00E27A43" w:rsidRPr="00E27A43" w:rsidRDefault="00E27A43" w:rsidP="00ED6A59">
      <w:pPr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A43">
        <w:rPr>
          <w:rFonts w:ascii="Times New Roman" w:eastAsia="Calibri" w:hAnsi="Times New Roman" w:cs="Times New Roman"/>
          <w:sz w:val="24"/>
          <w:szCs w:val="24"/>
        </w:rPr>
        <w:t>Медсестра должна подстроиться под темп и ритм данного собеседника, постепенно, мягко замедляя скорость и направляя в нужное русло.</w:t>
      </w:r>
    </w:p>
    <w:p w:rsidR="00E27A43" w:rsidRPr="00E27A43" w:rsidRDefault="00E27A43" w:rsidP="00ED6A59">
      <w:pPr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A43">
        <w:rPr>
          <w:rFonts w:ascii="Times New Roman" w:eastAsia="Calibri" w:hAnsi="Times New Roman" w:cs="Times New Roman"/>
          <w:i/>
          <w:sz w:val="24"/>
          <w:szCs w:val="24"/>
        </w:rPr>
        <w:t>Ригидный собес</w:t>
      </w:r>
      <w:r w:rsidRPr="00E27A43">
        <w:rPr>
          <w:rFonts w:ascii="Times New Roman" w:eastAsia="Calibri" w:hAnsi="Times New Roman" w:cs="Times New Roman"/>
          <w:sz w:val="24"/>
          <w:szCs w:val="24"/>
        </w:rPr>
        <w:t>едник – данному типу требуется определенное время, чтобы включиться в беседу. Основателен в общении, слушает внимательно, реагирует вдумчиво. Трудно переключается с одной темы на другую.</w:t>
      </w:r>
    </w:p>
    <w:p w:rsidR="00E27A43" w:rsidRPr="00E27A43" w:rsidRDefault="00E27A43" w:rsidP="00ED6A59">
      <w:pPr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A43">
        <w:rPr>
          <w:rFonts w:ascii="Times New Roman" w:eastAsia="Calibri" w:hAnsi="Times New Roman" w:cs="Times New Roman"/>
          <w:sz w:val="24"/>
          <w:szCs w:val="24"/>
        </w:rPr>
        <w:t>Необходимо запастись терпением в общении и не торопить без крайней необходимости.</w:t>
      </w:r>
    </w:p>
    <w:p w:rsidR="00E27A43" w:rsidRPr="00E27A43" w:rsidRDefault="00E27A43" w:rsidP="00ED6A59">
      <w:pPr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A43">
        <w:rPr>
          <w:rFonts w:ascii="Times New Roman" w:eastAsia="Calibri" w:hAnsi="Times New Roman" w:cs="Times New Roman"/>
          <w:i/>
          <w:sz w:val="24"/>
          <w:szCs w:val="24"/>
        </w:rPr>
        <w:t>Экстравертивный собеседник</w:t>
      </w:r>
      <w:r w:rsidRPr="00E27A43">
        <w:rPr>
          <w:rFonts w:ascii="Times New Roman" w:eastAsia="Calibri" w:hAnsi="Times New Roman" w:cs="Times New Roman"/>
          <w:sz w:val="24"/>
          <w:szCs w:val="24"/>
        </w:rPr>
        <w:t xml:space="preserve"> – коммуникабелен. При общении внимателен, дружелюбен, не злопамятен. На свое здоровье обращает мало внимания. Имеет большой круг знакомых. Ему легко среди людей.</w:t>
      </w:r>
    </w:p>
    <w:p w:rsidR="00E27A43" w:rsidRPr="00E27A43" w:rsidRDefault="00E27A43" w:rsidP="00ED6A59">
      <w:pPr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A43">
        <w:rPr>
          <w:rFonts w:ascii="Times New Roman" w:eastAsia="Calibri" w:hAnsi="Times New Roman" w:cs="Times New Roman"/>
          <w:sz w:val="24"/>
          <w:szCs w:val="24"/>
        </w:rPr>
        <w:t>Общение медиков с такими людьми обычно не вызывает трудностей. Требуется  привлечение внимание к самому себе.</w:t>
      </w:r>
    </w:p>
    <w:p w:rsidR="00E27A43" w:rsidRPr="00E27A43" w:rsidRDefault="00E27A43" w:rsidP="00ED6A59">
      <w:pPr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A43">
        <w:rPr>
          <w:rFonts w:ascii="Times New Roman" w:eastAsia="Calibri" w:hAnsi="Times New Roman" w:cs="Times New Roman"/>
          <w:i/>
          <w:sz w:val="24"/>
          <w:szCs w:val="24"/>
        </w:rPr>
        <w:t xml:space="preserve">Интровертивный собеседник </w:t>
      </w:r>
      <w:r w:rsidRPr="00E27A43">
        <w:rPr>
          <w:rFonts w:ascii="Times New Roman" w:eastAsia="Calibri" w:hAnsi="Times New Roman" w:cs="Times New Roman"/>
          <w:sz w:val="24"/>
          <w:szCs w:val="24"/>
        </w:rPr>
        <w:t xml:space="preserve">-  не склонен к внешним контактам, общению. Имеет узкий круг общения. Обращает внимание на свои чувства, свои ценности. Ему проще общаться с книгами, вещами. Серьезно и ответственно относится к дружбе и любому партнерству. </w:t>
      </w:r>
    </w:p>
    <w:p w:rsidR="00E27A43" w:rsidRPr="00E27A43" w:rsidRDefault="00E27A43" w:rsidP="00ED6A59">
      <w:pPr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A43">
        <w:rPr>
          <w:rFonts w:ascii="Times New Roman" w:eastAsia="Calibri" w:hAnsi="Times New Roman" w:cs="Times New Roman"/>
          <w:sz w:val="24"/>
          <w:szCs w:val="24"/>
        </w:rPr>
        <w:t xml:space="preserve">В общении  следует быть особенно корректным и внимательным. </w:t>
      </w:r>
    </w:p>
    <w:p w:rsidR="00E27A43" w:rsidRPr="00E27A43" w:rsidRDefault="00E27A43" w:rsidP="00ED6A5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7A43" w:rsidRPr="00603417" w:rsidRDefault="00E27A43" w:rsidP="00ED6A59">
      <w:pPr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603417">
        <w:rPr>
          <w:rFonts w:ascii="Times New Roman" w:eastAsia="Calibri" w:hAnsi="Times New Roman" w:cs="Times New Roman"/>
          <w:i/>
          <w:noProof/>
          <w:sz w:val="24"/>
          <w:szCs w:val="24"/>
          <w:u w:val="single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D19A9B" wp14:editId="2324EB8D">
                <wp:simplePos x="0" y="0"/>
                <wp:positionH relativeFrom="column">
                  <wp:posOffset>2853690</wp:posOffset>
                </wp:positionH>
                <wp:positionV relativeFrom="paragraph">
                  <wp:posOffset>160655</wp:posOffset>
                </wp:positionV>
                <wp:extent cx="0" cy="114300"/>
                <wp:effectExtent l="5715" t="8255" r="13335" b="10795"/>
                <wp:wrapNone/>
                <wp:docPr id="2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F3D9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224.7pt;margin-top:12.65pt;width:0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szNHwIAADw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"/>
            </w:pict>
          </mc:Fallback>
        </mc:AlternateContent>
      </w:r>
      <w:r w:rsidRPr="00603417">
        <w:rPr>
          <w:rFonts w:ascii="Times New Roman" w:eastAsia="Calibri" w:hAnsi="Times New Roman" w:cs="Times New Roman"/>
          <w:i/>
          <w:sz w:val="24"/>
          <w:szCs w:val="24"/>
          <w:u w:val="single"/>
        </w:rPr>
        <w:t>Средства общения</w:t>
      </w:r>
    </w:p>
    <w:p w:rsidR="00E27A43" w:rsidRPr="00E27A43" w:rsidRDefault="00E27A43" w:rsidP="00ED6A5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A4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41E077" wp14:editId="224D0422">
                <wp:simplePos x="0" y="0"/>
                <wp:positionH relativeFrom="column">
                  <wp:posOffset>1263015</wp:posOffset>
                </wp:positionH>
                <wp:positionV relativeFrom="paragraph">
                  <wp:posOffset>99695</wp:posOffset>
                </wp:positionV>
                <wp:extent cx="1590675" cy="0"/>
                <wp:effectExtent l="5715" t="13970" r="13335" b="5080"/>
                <wp:wrapNone/>
                <wp:docPr id="1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90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893DD" id="AutoShape 18" o:spid="_x0000_s1026" type="#_x0000_t32" style="position:absolute;margin-left:99.45pt;margin-top:7.85pt;width:125.2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"/>
            </w:pict>
          </mc:Fallback>
        </mc:AlternateContent>
      </w:r>
      <w:r w:rsidRPr="00E27A4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44A17" wp14:editId="5CBB47F8">
                <wp:simplePos x="0" y="0"/>
                <wp:positionH relativeFrom="column">
                  <wp:posOffset>2853690</wp:posOffset>
                </wp:positionH>
                <wp:positionV relativeFrom="paragraph">
                  <wp:posOffset>99695</wp:posOffset>
                </wp:positionV>
                <wp:extent cx="1381125" cy="0"/>
                <wp:effectExtent l="5715" t="13970" r="13335" b="5080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1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75CB7" id="AutoShape 19" o:spid="_x0000_s1026" type="#_x0000_t32" style="position:absolute;margin-left:224.7pt;margin-top:7.85pt;width:108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"/>
            </w:pict>
          </mc:Fallback>
        </mc:AlternateContent>
      </w:r>
      <w:r w:rsidRPr="00E27A4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C4D96D" wp14:editId="75D5E663">
                <wp:simplePos x="0" y="0"/>
                <wp:positionH relativeFrom="column">
                  <wp:posOffset>1263015</wp:posOffset>
                </wp:positionH>
                <wp:positionV relativeFrom="paragraph">
                  <wp:posOffset>99695</wp:posOffset>
                </wp:positionV>
                <wp:extent cx="0" cy="114300"/>
                <wp:effectExtent l="5715" t="13970" r="13335" b="5080"/>
                <wp:wrapNone/>
                <wp:docPr id="1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7F700" id="AutoShape 20" o:spid="_x0000_s1026" type="#_x0000_t32" style="position:absolute;margin-left:99.45pt;margin-top:7.85pt;width:0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UMZHw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"/>
            </w:pict>
          </mc:Fallback>
        </mc:AlternateContent>
      </w:r>
      <w:r w:rsidRPr="00E27A4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F46238" wp14:editId="1F68DABC">
                <wp:simplePos x="0" y="0"/>
                <wp:positionH relativeFrom="column">
                  <wp:posOffset>4234815</wp:posOffset>
                </wp:positionH>
                <wp:positionV relativeFrom="paragraph">
                  <wp:posOffset>99695</wp:posOffset>
                </wp:positionV>
                <wp:extent cx="0" cy="114300"/>
                <wp:effectExtent l="5715" t="13970" r="13335" b="5080"/>
                <wp:wrapNone/>
                <wp:docPr id="1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D9294" id="AutoShape 21" o:spid="_x0000_s1026" type="#_x0000_t32" style="position:absolute;margin-left:333.45pt;margin-top:7.85pt;width:0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"/>
            </w:pict>
          </mc:Fallback>
        </mc:AlternateContent>
      </w:r>
    </w:p>
    <w:p w:rsidR="00E27A43" w:rsidRPr="00E27A43" w:rsidRDefault="00E27A43" w:rsidP="00ED6A59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27A43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Вербальные                                                 Невербальные</w:t>
      </w:r>
    </w:p>
    <w:p w:rsidR="00E27A43" w:rsidRPr="00E27A43" w:rsidRDefault="00E27A43" w:rsidP="00ED6A5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A43">
        <w:rPr>
          <w:rFonts w:ascii="Times New Roman" w:eastAsia="Calibri" w:hAnsi="Times New Roman" w:cs="Times New Roman"/>
          <w:sz w:val="24"/>
          <w:szCs w:val="24"/>
        </w:rPr>
        <w:t>речь устная                                                  визуальные</w:t>
      </w:r>
      <w:r w:rsidR="00603417">
        <w:rPr>
          <w:rFonts w:ascii="Times New Roman" w:eastAsia="Calibri" w:hAnsi="Times New Roman" w:cs="Times New Roman"/>
          <w:sz w:val="24"/>
          <w:szCs w:val="24"/>
        </w:rPr>
        <w:t xml:space="preserve"> (мимика, жесты)</w:t>
      </w:r>
    </w:p>
    <w:p w:rsidR="00E27A43" w:rsidRPr="00E27A43" w:rsidRDefault="00E27A43" w:rsidP="00ED6A5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A43">
        <w:rPr>
          <w:rFonts w:ascii="Times New Roman" w:eastAsia="Calibri" w:hAnsi="Times New Roman" w:cs="Times New Roman"/>
          <w:sz w:val="24"/>
          <w:szCs w:val="24"/>
        </w:rPr>
        <w:t>речь письменная                                          акустические</w:t>
      </w:r>
      <w:r w:rsidR="00603417">
        <w:rPr>
          <w:rFonts w:ascii="Times New Roman" w:eastAsia="Calibri" w:hAnsi="Times New Roman" w:cs="Times New Roman"/>
          <w:sz w:val="24"/>
          <w:szCs w:val="24"/>
        </w:rPr>
        <w:t xml:space="preserve"> (интонации)</w:t>
      </w:r>
    </w:p>
    <w:p w:rsidR="00E27A43" w:rsidRPr="00E27A43" w:rsidRDefault="00E27A43" w:rsidP="00ED6A5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A4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тактильные</w:t>
      </w:r>
    </w:p>
    <w:p w:rsidR="00E27A43" w:rsidRPr="00E27A43" w:rsidRDefault="00E27A43" w:rsidP="00ED6A5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A4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</w:t>
      </w:r>
      <w:proofErr w:type="spellStart"/>
      <w:r w:rsidRPr="00E27A43">
        <w:rPr>
          <w:rFonts w:ascii="Times New Roman" w:eastAsia="Calibri" w:hAnsi="Times New Roman" w:cs="Times New Roman"/>
          <w:sz w:val="24"/>
          <w:szCs w:val="24"/>
        </w:rPr>
        <w:t>ольфакторные</w:t>
      </w:r>
      <w:proofErr w:type="spellEnd"/>
      <w:r w:rsidR="00603417">
        <w:rPr>
          <w:rFonts w:ascii="Times New Roman" w:eastAsia="Calibri" w:hAnsi="Times New Roman" w:cs="Times New Roman"/>
          <w:sz w:val="24"/>
          <w:szCs w:val="24"/>
        </w:rPr>
        <w:t xml:space="preserve"> (запахи)</w:t>
      </w:r>
    </w:p>
    <w:p w:rsidR="00E27A43" w:rsidRPr="00E27A43" w:rsidRDefault="00E27A43" w:rsidP="00ED6A5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7A43" w:rsidRPr="00E27A43" w:rsidRDefault="00E27A43" w:rsidP="00ED6A5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7A43" w:rsidRPr="00E27A43" w:rsidRDefault="00E27A43" w:rsidP="00ED6A5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A43">
        <w:rPr>
          <w:rFonts w:ascii="Times New Roman" w:eastAsia="Calibri" w:hAnsi="Times New Roman" w:cs="Times New Roman"/>
          <w:sz w:val="24"/>
          <w:szCs w:val="24"/>
        </w:rPr>
        <w:t>Правила эффективного общения с пациентом</w:t>
      </w:r>
    </w:p>
    <w:p w:rsidR="00E27A43" w:rsidRPr="00E27A43" w:rsidRDefault="00E27A43" w:rsidP="00ED6A59">
      <w:pPr>
        <w:numPr>
          <w:ilvl w:val="6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A43">
        <w:rPr>
          <w:rFonts w:ascii="Times New Roman" w:eastAsia="Calibri" w:hAnsi="Times New Roman" w:cs="Times New Roman"/>
          <w:sz w:val="24"/>
          <w:szCs w:val="24"/>
        </w:rPr>
        <w:t>Начинать беседу с представления своего имени-отчества и должности.</w:t>
      </w:r>
    </w:p>
    <w:p w:rsidR="00E27A43" w:rsidRPr="00E27A43" w:rsidRDefault="00E27A43" w:rsidP="00ED6A59">
      <w:pPr>
        <w:numPr>
          <w:ilvl w:val="6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A43">
        <w:rPr>
          <w:rFonts w:ascii="Times New Roman" w:eastAsia="Calibri" w:hAnsi="Times New Roman" w:cs="Times New Roman"/>
          <w:sz w:val="24"/>
          <w:szCs w:val="24"/>
        </w:rPr>
        <w:t>Обеспечить конфиденциальность беседы.</w:t>
      </w:r>
    </w:p>
    <w:p w:rsidR="00E27A43" w:rsidRPr="00E27A43" w:rsidRDefault="00E27A43" w:rsidP="00ED6A59">
      <w:pPr>
        <w:numPr>
          <w:ilvl w:val="6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A43">
        <w:rPr>
          <w:rFonts w:ascii="Times New Roman" w:eastAsia="Calibri" w:hAnsi="Times New Roman" w:cs="Times New Roman"/>
          <w:sz w:val="24"/>
          <w:szCs w:val="24"/>
        </w:rPr>
        <w:t>Обращаться к пациенту по имени-отчеству и на «Вы».</w:t>
      </w:r>
    </w:p>
    <w:p w:rsidR="00E27A43" w:rsidRPr="00E27A43" w:rsidRDefault="00E27A43" w:rsidP="00ED6A59">
      <w:pPr>
        <w:numPr>
          <w:ilvl w:val="6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A43">
        <w:rPr>
          <w:rFonts w:ascii="Times New Roman" w:eastAsia="Calibri" w:hAnsi="Times New Roman" w:cs="Times New Roman"/>
          <w:sz w:val="24"/>
          <w:szCs w:val="24"/>
        </w:rPr>
        <w:t>Смотреть пациенту в глаза, улыбаться; если пациент лежит – присесть рядом с кроватью на стул рядом.</w:t>
      </w:r>
    </w:p>
    <w:p w:rsidR="00E27A43" w:rsidRPr="00E27A43" w:rsidRDefault="00E27A43" w:rsidP="00ED6A59">
      <w:pPr>
        <w:numPr>
          <w:ilvl w:val="6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A43">
        <w:rPr>
          <w:rFonts w:ascii="Times New Roman" w:eastAsia="Calibri" w:hAnsi="Times New Roman" w:cs="Times New Roman"/>
          <w:sz w:val="24"/>
          <w:szCs w:val="24"/>
        </w:rPr>
        <w:t>Говорить неторопливо, с положительной интонацией голоса.</w:t>
      </w:r>
    </w:p>
    <w:p w:rsidR="00E27A43" w:rsidRPr="00E27A43" w:rsidRDefault="00E27A43" w:rsidP="00ED6A59">
      <w:pPr>
        <w:numPr>
          <w:ilvl w:val="6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A43">
        <w:rPr>
          <w:rFonts w:ascii="Times New Roman" w:eastAsia="Calibri" w:hAnsi="Times New Roman" w:cs="Times New Roman"/>
          <w:sz w:val="24"/>
          <w:szCs w:val="24"/>
        </w:rPr>
        <w:t>Поощрять вопросы пациента.</w:t>
      </w:r>
    </w:p>
    <w:p w:rsidR="00E27A43" w:rsidRPr="00E27A43" w:rsidRDefault="00E27A43" w:rsidP="00ED6A59">
      <w:pPr>
        <w:numPr>
          <w:ilvl w:val="6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A43">
        <w:rPr>
          <w:rFonts w:ascii="Times New Roman" w:eastAsia="Calibri" w:hAnsi="Times New Roman" w:cs="Times New Roman"/>
          <w:sz w:val="24"/>
          <w:szCs w:val="24"/>
        </w:rPr>
        <w:t>Использовать разнообразные компоненты  эффективного общения.</w:t>
      </w:r>
    </w:p>
    <w:p w:rsidR="00E27A43" w:rsidRPr="00E27A43" w:rsidRDefault="00E27A43" w:rsidP="00ED6A59">
      <w:pPr>
        <w:numPr>
          <w:ilvl w:val="6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A43">
        <w:rPr>
          <w:rFonts w:ascii="Times New Roman" w:eastAsia="Calibri" w:hAnsi="Times New Roman" w:cs="Times New Roman"/>
          <w:sz w:val="24"/>
          <w:szCs w:val="24"/>
        </w:rPr>
        <w:t>Помнить, что юмор способствует эффективному общению с пациентом.</w:t>
      </w:r>
    </w:p>
    <w:p w:rsidR="00E27A43" w:rsidRPr="00E27A43" w:rsidRDefault="00E27A43" w:rsidP="00ED6A59">
      <w:pPr>
        <w:numPr>
          <w:ilvl w:val="6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A43">
        <w:rPr>
          <w:rFonts w:ascii="Times New Roman" w:eastAsia="Calibri" w:hAnsi="Times New Roman" w:cs="Times New Roman"/>
          <w:sz w:val="24"/>
          <w:szCs w:val="24"/>
        </w:rPr>
        <w:t>Эффективно выслушивать пациента.</w:t>
      </w:r>
    </w:p>
    <w:p w:rsidR="00E27A43" w:rsidRPr="00E27A43" w:rsidRDefault="00E27A43" w:rsidP="00ED6A59">
      <w:pPr>
        <w:numPr>
          <w:ilvl w:val="6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A43">
        <w:rPr>
          <w:rFonts w:ascii="Times New Roman" w:eastAsia="Calibri" w:hAnsi="Times New Roman" w:cs="Times New Roman"/>
          <w:sz w:val="24"/>
          <w:szCs w:val="24"/>
        </w:rPr>
        <w:t>При разговоре создавать атмосферу взаимопонимания и доверия, проявлять участие.</w:t>
      </w:r>
    </w:p>
    <w:p w:rsidR="00E27A43" w:rsidRPr="00E27A43" w:rsidRDefault="00E27A43" w:rsidP="00ED6A5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7A43" w:rsidRPr="00E27A43" w:rsidRDefault="00E27A43" w:rsidP="00ED6A59">
      <w:pPr>
        <w:jc w:val="both"/>
        <w:rPr>
          <w:sz w:val="24"/>
          <w:szCs w:val="24"/>
        </w:rPr>
      </w:pPr>
    </w:p>
    <w:sectPr w:rsidR="00E27A43" w:rsidRPr="00E27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37DCB"/>
    <w:multiLevelType w:val="hybridMultilevel"/>
    <w:tmpl w:val="4642B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02F9C"/>
    <w:multiLevelType w:val="hybridMultilevel"/>
    <w:tmpl w:val="6218A49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263339"/>
    <w:multiLevelType w:val="hybridMultilevel"/>
    <w:tmpl w:val="D1AA1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20512"/>
    <w:multiLevelType w:val="hybridMultilevel"/>
    <w:tmpl w:val="123CF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A6D22"/>
    <w:multiLevelType w:val="hybridMultilevel"/>
    <w:tmpl w:val="EBF0DE7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9C0F5E"/>
    <w:multiLevelType w:val="hybridMultilevel"/>
    <w:tmpl w:val="7CFAF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2528F"/>
    <w:multiLevelType w:val="hybridMultilevel"/>
    <w:tmpl w:val="DF48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F6F13"/>
    <w:multiLevelType w:val="hybridMultilevel"/>
    <w:tmpl w:val="00DA06E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053B92"/>
    <w:multiLevelType w:val="hybridMultilevel"/>
    <w:tmpl w:val="123CF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11D35"/>
    <w:multiLevelType w:val="hybridMultilevel"/>
    <w:tmpl w:val="634CD3F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516A5F"/>
    <w:multiLevelType w:val="hybridMultilevel"/>
    <w:tmpl w:val="6B4CC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C7365F"/>
    <w:multiLevelType w:val="hybridMultilevel"/>
    <w:tmpl w:val="3C980E2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5B17895"/>
    <w:multiLevelType w:val="hybridMultilevel"/>
    <w:tmpl w:val="7D164F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917695C"/>
    <w:multiLevelType w:val="hybridMultilevel"/>
    <w:tmpl w:val="F3EA0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7428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2CA77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Calibri" w:hAnsi="Times New Roman" w:cs="Times New Roman"/>
      </w:rPr>
    </w:lvl>
    <w:lvl w:ilvl="3" w:tplc="79B21A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FB57CD"/>
    <w:multiLevelType w:val="hybridMultilevel"/>
    <w:tmpl w:val="3D98705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0930530"/>
    <w:multiLevelType w:val="hybridMultilevel"/>
    <w:tmpl w:val="8A52D00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3665686"/>
    <w:multiLevelType w:val="hybridMultilevel"/>
    <w:tmpl w:val="123CF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11"/>
  </w:num>
  <w:num w:numId="10">
    <w:abstractNumId w:val="4"/>
  </w:num>
  <w:num w:numId="11">
    <w:abstractNumId w:val="15"/>
  </w:num>
  <w:num w:numId="12">
    <w:abstractNumId w:val="9"/>
  </w:num>
  <w:num w:numId="13">
    <w:abstractNumId w:val="12"/>
  </w:num>
  <w:num w:numId="14">
    <w:abstractNumId w:val="14"/>
  </w:num>
  <w:num w:numId="15">
    <w:abstractNumId w:val="10"/>
  </w:num>
  <w:num w:numId="16">
    <w:abstractNumId w:val="0"/>
  </w:num>
  <w:num w:numId="17">
    <w:abstractNumId w:val="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A43"/>
    <w:rsid w:val="00603417"/>
    <w:rsid w:val="007542DA"/>
    <w:rsid w:val="009B0999"/>
    <w:rsid w:val="00D62B6F"/>
    <w:rsid w:val="00E27A43"/>
    <w:rsid w:val="00ED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FBFCE2-0B5D-4782-A060-64325B493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6</cp:revision>
  <dcterms:created xsi:type="dcterms:W3CDTF">2019-04-14T07:27:00Z</dcterms:created>
  <dcterms:modified xsi:type="dcterms:W3CDTF">2019-09-04T12:45:00Z</dcterms:modified>
</cp:coreProperties>
</file>