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00" w:rsidRPr="00C407F2" w:rsidRDefault="00675B00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  <w:u w:val="single"/>
        </w:rPr>
      </w:pPr>
      <w:r w:rsidRPr="00C407F2">
        <w:rPr>
          <w:color w:val="000000" w:themeColor="text1"/>
          <w:sz w:val="48"/>
          <w:szCs w:val="48"/>
          <w:u w:val="single"/>
        </w:rPr>
        <w:t>ОЗЗ 225 группа на 08 апреля и 11 апреля 2020 года.</w:t>
      </w:r>
    </w:p>
    <w:p w:rsidR="00675B00" w:rsidRPr="00C407F2" w:rsidRDefault="00675B00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</w:p>
    <w:p w:rsidR="001435F3" w:rsidRPr="00C407F2" w:rsidRDefault="001435F3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 xml:space="preserve">Здравствуйте! </w:t>
      </w:r>
    </w:p>
    <w:p w:rsidR="001435F3" w:rsidRPr="00C407F2" w:rsidRDefault="001435F3" w:rsidP="00D43724">
      <w:pPr>
        <w:pStyle w:val="a3"/>
        <w:spacing w:before="150" w:beforeAutospacing="0" w:after="150" w:afterAutospacing="0"/>
        <w:ind w:right="-2"/>
        <w:jc w:val="both"/>
        <w:rPr>
          <w:color w:val="000000"/>
          <w:sz w:val="48"/>
          <w:szCs w:val="48"/>
          <w:shd w:val="clear" w:color="auto" w:fill="FFFFFF"/>
        </w:rPr>
      </w:pPr>
      <w:r w:rsidRPr="00C407F2">
        <w:rPr>
          <w:color w:val="000000" w:themeColor="text1"/>
          <w:sz w:val="48"/>
          <w:szCs w:val="48"/>
        </w:rPr>
        <w:t>Итак, сначала озвучу вопросы, на которые вам необходимо ответить и прислать мне ответы по пятницу</w:t>
      </w:r>
      <w:r w:rsidR="00C407F2">
        <w:rPr>
          <w:color w:val="000000" w:themeColor="text1"/>
          <w:sz w:val="48"/>
          <w:szCs w:val="48"/>
        </w:rPr>
        <w:t xml:space="preserve"> (любое время)</w:t>
      </w:r>
      <w:r w:rsidRPr="00C407F2">
        <w:rPr>
          <w:color w:val="000000" w:themeColor="text1"/>
          <w:sz w:val="48"/>
          <w:szCs w:val="48"/>
        </w:rPr>
        <w:t xml:space="preserve"> 10 апреля 2020 года в удобной для вас форме: для кого-то письменно (</w:t>
      </w:r>
      <w:r w:rsidR="00C407F2">
        <w:rPr>
          <w:color w:val="000000" w:themeColor="text1"/>
          <w:sz w:val="48"/>
          <w:szCs w:val="48"/>
        </w:rPr>
        <w:t xml:space="preserve">фото </w:t>
      </w:r>
      <w:r w:rsidRPr="00C407F2">
        <w:rPr>
          <w:color w:val="000000" w:themeColor="text1"/>
          <w:sz w:val="48"/>
          <w:szCs w:val="48"/>
        </w:rPr>
        <w:t xml:space="preserve">можно на почту </w:t>
      </w:r>
      <w:hyperlink r:id="rId5" w:history="1">
        <w:r w:rsidRPr="00C407F2">
          <w:rPr>
            <w:rStyle w:val="a4"/>
            <w:sz w:val="48"/>
            <w:szCs w:val="48"/>
            <w:shd w:val="clear" w:color="auto" w:fill="FFFFFF"/>
          </w:rPr>
          <w:t>Ksenia1985Vinogradova@yandex.</w:t>
        </w:r>
        <w:proofErr w:type="spellStart"/>
        <w:r w:rsidRPr="00C407F2">
          <w:rPr>
            <w:rStyle w:val="a4"/>
            <w:sz w:val="48"/>
            <w:szCs w:val="48"/>
            <w:shd w:val="clear" w:color="auto" w:fill="FFFFFF"/>
            <w:lang w:val="en-US"/>
          </w:rPr>
          <w:t>ru</w:t>
        </w:r>
        <w:proofErr w:type="spellEnd"/>
      </w:hyperlink>
      <w:r w:rsidRPr="00C407F2">
        <w:rPr>
          <w:color w:val="000000"/>
          <w:sz w:val="48"/>
          <w:szCs w:val="48"/>
          <w:shd w:val="clear" w:color="auto" w:fill="FFFFFF"/>
        </w:rPr>
        <w:t xml:space="preserve"> или в </w:t>
      </w:r>
      <w:proofErr w:type="spellStart"/>
      <w:r w:rsidRPr="00C407F2">
        <w:rPr>
          <w:color w:val="000000"/>
          <w:sz w:val="48"/>
          <w:szCs w:val="48"/>
          <w:shd w:val="clear" w:color="auto" w:fill="FFFFFF"/>
        </w:rPr>
        <w:t>вконтакте</w:t>
      </w:r>
      <w:proofErr w:type="spellEnd"/>
      <w:r w:rsidRPr="00C407F2">
        <w:rPr>
          <w:color w:val="000000"/>
          <w:sz w:val="48"/>
          <w:szCs w:val="48"/>
          <w:shd w:val="clear" w:color="auto" w:fill="FFFFFF"/>
        </w:rPr>
        <w:t xml:space="preserve"> через Илью </w:t>
      </w:r>
      <w:r w:rsidR="00C407F2">
        <w:rPr>
          <w:color w:val="000000"/>
          <w:sz w:val="48"/>
          <w:szCs w:val="48"/>
          <w:shd w:val="clear" w:color="auto" w:fill="FFFFFF"/>
        </w:rPr>
        <w:t xml:space="preserve">меня найти), печатно с помощью тех же способов </w:t>
      </w:r>
      <w:r w:rsidRPr="00C407F2">
        <w:rPr>
          <w:color w:val="000000"/>
          <w:sz w:val="48"/>
          <w:szCs w:val="48"/>
          <w:shd w:val="clear" w:color="auto" w:fill="FFFFFF"/>
        </w:rPr>
        <w:t>или в форме аудиозаписи, при наличии возможности отправить мне самостоятельно или через кого-то этот аудиофайл).</w:t>
      </w:r>
    </w:p>
    <w:p w:rsidR="001435F3" w:rsidRPr="00C407F2" w:rsidRDefault="001435F3" w:rsidP="00D43724">
      <w:pPr>
        <w:pStyle w:val="a3"/>
        <w:spacing w:before="150" w:beforeAutospacing="0" w:after="150" w:afterAutospacing="0"/>
        <w:ind w:right="-2"/>
        <w:jc w:val="both"/>
        <w:rPr>
          <w:color w:val="000000"/>
          <w:sz w:val="48"/>
          <w:szCs w:val="48"/>
          <w:shd w:val="clear" w:color="auto" w:fill="FFFFFF"/>
        </w:rPr>
      </w:pPr>
    </w:p>
    <w:p w:rsidR="001435F3" w:rsidRPr="00C407F2" w:rsidRDefault="001435F3" w:rsidP="00D43724">
      <w:pPr>
        <w:pStyle w:val="a3"/>
        <w:spacing w:before="150" w:beforeAutospacing="0" w:after="150" w:afterAutospacing="0"/>
        <w:ind w:right="-2"/>
        <w:jc w:val="both"/>
        <w:rPr>
          <w:color w:val="000000"/>
          <w:sz w:val="48"/>
          <w:szCs w:val="48"/>
          <w:shd w:val="clear" w:color="auto" w:fill="FFFFFF"/>
        </w:rPr>
      </w:pPr>
      <w:r w:rsidRPr="00C407F2">
        <w:rPr>
          <w:color w:val="000000"/>
          <w:sz w:val="48"/>
          <w:szCs w:val="48"/>
          <w:shd w:val="clear" w:color="auto" w:fill="FFFFFF"/>
        </w:rPr>
        <w:t>Вопросы:</w:t>
      </w:r>
    </w:p>
    <w:p w:rsidR="001435F3" w:rsidRPr="00C407F2" w:rsidRDefault="001435F3" w:rsidP="00D43724">
      <w:pPr>
        <w:pStyle w:val="a3"/>
        <w:numPr>
          <w:ilvl w:val="0"/>
          <w:numId w:val="3"/>
        </w:numPr>
        <w:spacing w:before="150" w:beforeAutospacing="0" w:after="150" w:afterAutospacing="0"/>
        <w:ind w:left="0" w:right="-2" w:firstLine="0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 xml:space="preserve">В каких направлениях ведется </w:t>
      </w:r>
      <w:r w:rsidR="00D43724" w:rsidRPr="00C407F2">
        <w:rPr>
          <w:color w:val="000000" w:themeColor="text1"/>
          <w:sz w:val="48"/>
          <w:szCs w:val="48"/>
        </w:rPr>
        <w:t>статистическое</w:t>
      </w:r>
      <w:r w:rsidRPr="00C407F2">
        <w:rPr>
          <w:color w:val="000000" w:themeColor="text1"/>
          <w:sz w:val="48"/>
          <w:szCs w:val="48"/>
        </w:rPr>
        <w:t xml:space="preserve"> изучение воспроизводства населения?</w:t>
      </w:r>
    </w:p>
    <w:p w:rsidR="001435F3" w:rsidRPr="00C407F2" w:rsidRDefault="001435F3" w:rsidP="00D43724">
      <w:pPr>
        <w:pStyle w:val="a3"/>
        <w:numPr>
          <w:ilvl w:val="0"/>
          <w:numId w:val="3"/>
        </w:numPr>
        <w:spacing w:before="150" w:beforeAutospacing="0" w:after="150" w:afterAutospacing="0"/>
        <w:ind w:left="0" w:right="-2" w:firstLine="0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 xml:space="preserve">Чем характеризуется динамика </w:t>
      </w:r>
      <w:r w:rsidR="00D43724" w:rsidRPr="00C407F2">
        <w:rPr>
          <w:color w:val="000000" w:themeColor="text1"/>
          <w:sz w:val="48"/>
          <w:szCs w:val="48"/>
        </w:rPr>
        <w:t>населения</w:t>
      </w:r>
      <w:r w:rsidRPr="00C407F2">
        <w:rPr>
          <w:color w:val="000000" w:themeColor="text1"/>
          <w:sz w:val="48"/>
          <w:szCs w:val="48"/>
        </w:rPr>
        <w:t xml:space="preserve"> и в силу каких причин?</w:t>
      </w:r>
    </w:p>
    <w:p w:rsidR="001435F3" w:rsidRPr="00C407F2" w:rsidRDefault="001435F3" w:rsidP="00D43724">
      <w:pPr>
        <w:pStyle w:val="a3"/>
        <w:numPr>
          <w:ilvl w:val="0"/>
          <w:numId w:val="3"/>
        </w:numPr>
        <w:spacing w:before="150" w:beforeAutospacing="0" w:after="150" w:afterAutospacing="0"/>
        <w:ind w:left="0" w:right="-2" w:firstLine="0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lastRenderedPageBreak/>
        <w:t>Перечислите 4 показателя естественного движения населения.</w:t>
      </w:r>
    </w:p>
    <w:p w:rsidR="001435F3" w:rsidRPr="00C407F2" w:rsidRDefault="001435F3" w:rsidP="00D43724">
      <w:pPr>
        <w:pStyle w:val="a3"/>
        <w:numPr>
          <w:ilvl w:val="0"/>
          <w:numId w:val="3"/>
        </w:numPr>
        <w:spacing w:before="150" w:beforeAutospacing="0" w:after="150" w:afterAutospacing="0"/>
        <w:ind w:left="0" w:right="-2" w:firstLine="0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>Вычислите и назовите коэффициент естественного прироста населения, если известно</w:t>
      </w:r>
      <w:r w:rsidR="00D43724" w:rsidRPr="00C407F2">
        <w:rPr>
          <w:color w:val="000000" w:themeColor="text1"/>
          <w:sz w:val="48"/>
          <w:szCs w:val="48"/>
        </w:rPr>
        <w:t>, что общий коэффициент смертности составил 20 промилле, а общий коэффициент рождаемости 12,5 промилле. О чем свидетельствует полученный вами результат?</w:t>
      </w:r>
    </w:p>
    <w:p w:rsidR="00D43724" w:rsidRPr="00C407F2" w:rsidRDefault="00D43724" w:rsidP="00D43724">
      <w:pPr>
        <w:pStyle w:val="a3"/>
        <w:numPr>
          <w:ilvl w:val="0"/>
          <w:numId w:val="3"/>
        </w:numPr>
        <w:spacing w:before="150" w:beforeAutospacing="0" w:after="150" w:afterAutospacing="0"/>
        <w:ind w:left="0" w:right="-2" w:firstLine="0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>Почему показатель исчерпанной заболеваемости представляется нам как наиболее информативный?</w:t>
      </w:r>
    </w:p>
    <w:p w:rsidR="001435F3" w:rsidRPr="00C407F2" w:rsidRDefault="001435F3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</w:p>
    <w:p w:rsidR="00D43724" w:rsidRPr="00C407F2" w:rsidRDefault="00D43724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>Ну, а дальше предлагаю вам новую тему, которую мы должны изучать в субботу, 11 апреля 2020 года. Что радует, в ней нет ни одной формулы</w:t>
      </w:r>
      <w:r w:rsidRPr="00C407F2">
        <w:rPr>
          <w:color w:val="000000" w:themeColor="text1"/>
          <w:sz w:val="48"/>
          <w:szCs w:val="48"/>
        </w:rPr>
        <w:sym w:font="Wingdings" w:char="F04A"/>
      </w:r>
    </w:p>
    <w:p w:rsidR="00D43724" w:rsidRPr="00C407F2" w:rsidRDefault="00D43724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</w:p>
    <w:p w:rsidR="00D43724" w:rsidRPr="00C407F2" w:rsidRDefault="00D43724" w:rsidP="00D43724">
      <w:pPr>
        <w:pStyle w:val="a3"/>
        <w:spacing w:before="150" w:beforeAutospacing="0" w:after="150" w:afterAutospacing="0"/>
        <w:ind w:right="-2"/>
        <w:jc w:val="both"/>
        <w:rPr>
          <w:b/>
          <w:color w:val="000000" w:themeColor="text1"/>
          <w:sz w:val="56"/>
          <w:szCs w:val="56"/>
          <w:u w:val="single"/>
        </w:rPr>
      </w:pPr>
      <w:r w:rsidRPr="00C407F2">
        <w:rPr>
          <w:b/>
          <w:color w:val="000000" w:themeColor="text1"/>
          <w:sz w:val="56"/>
          <w:szCs w:val="56"/>
          <w:u w:val="single"/>
        </w:rPr>
        <w:t>Система охраны здоровья и правовые</w:t>
      </w:r>
      <w:r w:rsidR="00C407F2" w:rsidRPr="00C407F2">
        <w:rPr>
          <w:b/>
          <w:color w:val="000000" w:themeColor="text1"/>
          <w:sz w:val="56"/>
          <w:szCs w:val="56"/>
          <w:u w:val="single"/>
        </w:rPr>
        <w:t xml:space="preserve"> основы охр</w:t>
      </w:r>
      <w:bookmarkStart w:id="0" w:name="_GoBack"/>
      <w:bookmarkEnd w:id="0"/>
      <w:r w:rsidR="00C407F2" w:rsidRPr="00C407F2">
        <w:rPr>
          <w:b/>
          <w:color w:val="000000" w:themeColor="text1"/>
          <w:sz w:val="56"/>
          <w:szCs w:val="56"/>
          <w:u w:val="single"/>
        </w:rPr>
        <w:t>аны здоровья граждан</w:t>
      </w:r>
    </w:p>
    <w:p w:rsidR="001C1AF0" w:rsidRPr="00C407F2" w:rsidRDefault="001C1AF0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 xml:space="preserve">Здоровье населения — </w:t>
      </w:r>
      <w:r w:rsidR="00D43724" w:rsidRPr="00C407F2">
        <w:rPr>
          <w:color w:val="000000" w:themeColor="text1"/>
          <w:sz w:val="48"/>
          <w:szCs w:val="48"/>
        </w:rPr>
        <w:t xml:space="preserve">это </w:t>
      </w:r>
      <w:r w:rsidRPr="00C407F2">
        <w:rPr>
          <w:color w:val="000000" w:themeColor="text1"/>
          <w:sz w:val="48"/>
          <w:szCs w:val="48"/>
        </w:rPr>
        <w:t xml:space="preserve">основной показатель </w:t>
      </w:r>
      <w:r w:rsidR="00D43724" w:rsidRPr="00C407F2">
        <w:rPr>
          <w:color w:val="000000" w:themeColor="text1"/>
          <w:sz w:val="48"/>
          <w:szCs w:val="48"/>
        </w:rPr>
        <w:t>социального благополучия страны</w:t>
      </w:r>
      <w:r w:rsidRPr="00C407F2">
        <w:rPr>
          <w:color w:val="000000" w:themeColor="text1"/>
          <w:sz w:val="48"/>
          <w:szCs w:val="48"/>
        </w:rPr>
        <w:t xml:space="preserve">. Забота об охране здоровья населения находится в руках государства, которое обеспечивает условия для повышения жизненного уровня людей, </w:t>
      </w:r>
      <w:r w:rsidRPr="00C407F2">
        <w:rPr>
          <w:color w:val="000000" w:themeColor="text1"/>
          <w:sz w:val="48"/>
          <w:szCs w:val="48"/>
        </w:rPr>
        <w:lastRenderedPageBreak/>
        <w:t>увеличения рабочих мест, улучшения производственной среды, условий обучения, качества питания, отдыха и т.д. Тем самым государство создает предпосылки для укрепления физического, психического и социального благополучия населения, увеличения продолжительности его жизни, творческого долголетия, полноценного и всестороннего развития.</w:t>
      </w:r>
    </w:p>
    <w:p w:rsidR="00675B00" w:rsidRPr="001C1AF0" w:rsidRDefault="00675B00" w:rsidP="00675B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Само понятие о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хран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ы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здоровья граждан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: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тавления ему медицинской помощи.</w:t>
      </w:r>
    </w:p>
    <w:p w:rsidR="00675B00" w:rsidRPr="00C407F2" w:rsidRDefault="00675B00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lastRenderedPageBreak/>
        <w:t>Достаточно объёмное, понимаю, но при этом оно содержит в себе максимум смысла, подразумевая обширность и важность понятия.</w:t>
      </w:r>
    </w:p>
    <w:p w:rsidR="001C1AF0" w:rsidRPr="00C407F2" w:rsidRDefault="001C1AF0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>Право на охрану здоровья записано в Конституции РФ и реализуется государственными учреждениями. В первую очередь таким учреждением является Министерство здравоохранения РФ, призванное охранять здоровье населения, в силу чего важнейшей задачей его деятельности является профилактика разного рода заболеваний.</w:t>
      </w:r>
    </w:p>
    <w:p w:rsidR="001C1AF0" w:rsidRPr="00C407F2" w:rsidRDefault="001C1AF0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>Учреждением, способствующим формированию зд</w:t>
      </w:r>
      <w:r w:rsidR="00D43724" w:rsidRPr="00C407F2">
        <w:rPr>
          <w:color w:val="000000" w:themeColor="text1"/>
          <w:sz w:val="48"/>
          <w:szCs w:val="48"/>
        </w:rPr>
        <w:t>оровья подрастающего поколения до 2018 года, являлось</w:t>
      </w:r>
      <w:r w:rsidRPr="00C407F2">
        <w:rPr>
          <w:color w:val="000000" w:themeColor="text1"/>
          <w:sz w:val="48"/>
          <w:szCs w:val="48"/>
        </w:rPr>
        <w:t xml:space="preserve"> Министерство образования и науки РФ, в задачу ко</w:t>
      </w:r>
      <w:r w:rsidR="00D43724" w:rsidRPr="00C407F2">
        <w:rPr>
          <w:color w:val="000000" w:themeColor="text1"/>
          <w:sz w:val="48"/>
          <w:szCs w:val="48"/>
        </w:rPr>
        <w:t>торого входило обучение</w:t>
      </w:r>
      <w:r w:rsidRPr="00C407F2">
        <w:rPr>
          <w:color w:val="000000" w:themeColor="text1"/>
          <w:sz w:val="48"/>
          <w:szCs w:val="48"/>
        </w:rPr>
        <w:t xml:space="preserve"> молодеж</w:t>
      </w:r>
      <w:r w:rsidR="00D43724" w:rsidRPr="00C407F2">
        <w:rPr>
          <w:color w:val="000000" w:themeColor="text1"/>
          <w:sz w:val="48"/>
          <w:szCs w:val="48"/>
        </w:rPr>
        <w:t>и и прививание</w:t>
      </w:r>
      <w:r w:rsidRPr="00C407F2">
        <w:rPr>
          <w:color w:val="000000" w:themeColor="text1"/>
          <w:sz w:val="48"/>
          <w:szCs w:val="48"/>
        </w:rPr>
        <w:t xml:space="preserve"> ей навыки безопасного и здорового образа жизни. </w:t>
      </w:r>
      <w:r w:rsidR="00D43724" w:rsidRPr="00C407F2">
        <w:rPr>
          <w:color w:val="000000" w:themeColor="text1"/>
          <w:sz w:val="48"/>
          <w:szCs w:val="48"/>
        </w:rPr>
        <w:t>Министерство п</w:t>
      </w:r>
      <w:r w:rsidR="00D43724" w:rsidRPr="00C407F2">
        <w:rPr>
          <w:color w:val="222222"/>
          <w:sz w:val="48"/>
          <w:szCs w:val="48"/>
          <w:shd w:val="clear" w:color="auto" w:fill="FFFFFF"/>
        </w:rPr>
        <w:t>рекратило существование в связи с разделением на два ведомства: </w:t>
      </w:r>
      <w:r w:rsidR="00D43724" w:rsidRPr="00C407F2">
        <w:rPr>
          <w:sz w:val="48"/>
          <w:szCs w:val="48"/>
          <w:shd w:val="clear" w:color="auto" w:fill="FFFFFF"/>
        </w:rPr>
        <w:t>Министерство просвещения Российской Федерации</w:t>
      </w:r>
      <w:r w:rsidR="00D43724" w:rsidRPr="00C407F2">
        <w:rPr>
          <w:color w:val="222222"/>
          <w:sz w:val="48"/>
          <w:szCs w:val="48"/>
          <w:shd w:val="clear" w:color="auto" w:fill="FFFFFF"/>
        </w:rPr>
        <w:t> и </w:t>
      </w:r>
      <w:r w:rsidR="00D43724" w:rsidRPr="00C407F2">
        <w:rPr>
          <w:sz w:val="48"/>
          <w:szCs w:val="48"/>
          <w:shd w:val="clear" w:color="auto" w:fill="FFFFFF"/>
        </w:rPr>
        <w:t>Министерство науки и высшего образования Российской Федерации</w:t>
      </w:r>
      <w:r w:rsidR="00D43724" w:rsidRPr="00C407F2">
        <w:rPr>
          <w:color w:val="222222"/>
          <w:sz w:val="48"/>
          <w:szCs w:val="48"/>
          <w:shd w:val="clear" w:color="auto" w:fill="FFFFFF"/>
        </w:rPr>
        <w:t xml:space="preserve">. </w:t>
      </w:r>
      <w:r w:rsidR="005F3789" w:rsidRPr="00C407F2">
        <w:rPr>
          <w:color w:val="222222"/>
          <w:sz w:val="48"/>
          <w:szCs w:val="48"/>
          <w:shd w:val="clear" w:color="auto" w:fill="FFFFFF"/>
        </w:rPr>
        <w:t>Ц</w:t>
      </w:r>
      <w:r w:rsidRPr="00C407F2">
        <w:rPr>
          <w:color w:val="000000" w:themeColor="text1"/>
          <w:sz w:val="48"/>
          <w:szCs w:val="48"/>
        </w:rPr>
        <w:t>ели</w:t>
      </w:r>
      <w:r w:rsidR="005F3789" w:rsidRPr="00C407F2">
        <w:rPr>
          <w:color w:val="000000" w:themeColor="text1"/>
          <w:sz w:val="48"/>
          <w:szCs w:val="48"/>
        </w:rPr>
        <w:t>, которые преследуют министерства,</w:t>
      </w:r>
      <w:r w:rsidRPr="00C407F2">
        <w:rPr>
          <w:color w:val="000000" w:themeColor="text1"/>
          <w:sz w:val="48"/>
          <w:szCs w:val="48"/>
        </w:rPr>
        <w:t xml:space="preserve"> нельзя достичь без активных усилий самого населения. Условием </w:t>
      </w:r>
      <w:r w:rsidR="005F3789" w:rsidRPr="00C407F2">
        <w:rPr>
          <w:color w:val="000000" w:themeColor="text1"/>
          <w:sz w:val="48"/>
          <w:szCs w:val="48"/>
        </w:rPr>
        <w:t>жизни</w:t>
      </w:r>
      <w:r w:rsidRPr="00C407F2">
        <w:rPr>
          <w:color w:val="000000" w:themeColor="text1"/>
          <w:sz w:val="48"/>
          <w:szCs w:val="48"/>
        </w:rPr>
        <w:t xml:space="preserve"> людей становится формирование такого мышления, которое </w:t>
      </w:r>
      <w:r w:rsidRPr="00C407F2">
        <w:rPr>
          <w:color w:val="000000" w:themeColor="text1"/>
          <w:sz w:val="48"/>
          <w:szCs w:val="48"/>
        </w:rPr>
        <w:lastRenderedPageBreak/>
        <w:t>направлено на утверждение приоритета здоровья человека как основной ценности государства.</w:t>
      </w:r>
    </w:p>
    <w:p w:rsidR="001C1AF0" w:rsidRPr="00C407F2" w:rsidRDefault="005F3789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>И о</w:t>
      </w:r>
      <w:r w:rsidR="001C1AF0" w:rsidRPr="00C407F2">
        <w:rPr>
          <w:color w:val="000000" w:themeColor="text1"/>
          <w:sz w:val="48"/>
          <w:szCs w:val="48"/>
        </w:rPr>
        <w:t>храна здоровья населения решается как комплексная государственная проблема, включающая социальные меры, связанные с улучшением благосостояния народа, с улучшением воспитания и образования подрастающего поколения, охраной труда, социальным страхованием, медико-курортным лечением, охраной материнства и детства, развитием условий для занятий физкультурой и спортом и т.д.</w:t>
      </w:r>
    </w:p>
    <w:p w:rsidR="001C1AF0" w:rsidRPr="00C407F2" w:rsidRDefault="001C1AF0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 xml:space="preserve">Социальная политика государства, направленная на создание благоприятных условий жизни граждан, способствует укреплению их здоровья. Государство обеспечивает условия для повышения жизненного уровня людей, создание безопасной среды обитания, снабжение населения экологически чистыми и полноценными продуктами питания, соблюдение нормативных требований гигиены к условиям жизни, труда, учебы и отдыха, постоянное наблюдение за здоровьем населения, оказание первичной медико-санитарной </w:t>
      </w:r>
      <w:r w:rsidRPr="00C407F2">
        <w:rPr>
          <w:color w:val="000000" w:themeColor="text1"/>
          <w:sz w:val="48"/>
          <w:szCs w:val="48"/>
        </w:rPr>
        <w:lastRenderedPageBreak/>
        <w:t>помощи, своевременную иммунизацию, социальную защиту граждан и др.</w:t>
      </w:r>
    </w:p>
    <w:p w:rsidR="005F3789" w:rsidRPr="00C407F2" w:rsidRDefault="001C1AF0" w:rsidP="005F3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C407F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Государство, беря на себя обязательство по охране здоровья населения, принимает соответствующие законы и создает органы контроля по их исполнению. </w:t>
      </w:r>
    </w:p>
    <w:p w:rsidR="005F3789" w:rsidRPr="001435F3" w:rsidRDefault="005F3789" w:rsidP="005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Организация охраны здоровья осуществляется путем:</w:t>
      </w:r>
    </w:p>
    <w:p w:rsidR="005F3789" w:rsidRPr="001435F3" w:rsidRDefault="005F3789" w:rsidP="005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1) государственного регулирования в сфере охраны здоровья, в том числе нормативного правового регулирования;</w:t>
      </w:r>
    </w:p>
    <w:p w:rsidR="005F3789" w:rsidRPr="001435F3" w:rsidRDefault="005F3789" w:rsidP="005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5F3789" w:rsidRPr="001435F3" w:rsidRDefault="005F3789" w:rsidP="005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сность для окружающих, редкими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заболеваниями;</w:t>
      </w:r>
    </w:p>
    <w:p w:rsidR="005F3789" w:rsidRPr="001435F3" w:rsidRDefault="005F3789" w:rsidP="005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4) обеспечения санитарно-эпидемиологического благополучия населения;</w:t>
      </w:r>
    </w:p>
    <w:p w:rsidR="005F3789" w:rsidRPr="001435F3" w:rsidRDefault="005F3789" w:rsidP="005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5F3789" w:rsidRPr="001435F3" w:rsidRDefault="005F3789" w:rsidP="005F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1C1AF0" w:rsidRPr="00C407F2" w:rsidRDefault="001C1AF0" w:rsidP="00D43724">
      <w:pPr>
        <w:pStyle w:val="a3"/>
        <w:spacing w:before="150" w:beforeAutospacing="0" w:after="150" w:afterAutospacing="0"/>
        <w:ind w:right="-2"/>
        <w:jc w:val="both"/>
        <w:rPr>
          <w:color w:val="000000" w:themeColor="text1"/>
          <w:sz w:val="48"/>
          <w:szCs w:val="48"/>
        </w:rPr>
      </w:pPr>
      <w:r w:rsidRPr="00C407F2">
        <w:rPr>
          <w:color w:val="000000" w:themeColor="text1"/>
          <w:sz w:val="48"/>
          <w:szCs w:val="48"/>
        </w:rPr>
        <w:t>Законы направлены на регламентацию (нормирование) факторов окружающей экологической среды (воздух, вода, почва, питание, жилище и т.д.), формирующих здоровье населения. Контроль по соблюдению регламента осуществляют государственные службы: медицинская (санэпиднадзор), техническая (</w:t>
      </w:r>
      <w:proofErr w:type="spellStart"/>
      <w:r w:rsidRPr="00C407F2">
        <w:rPr>
          <w:color w:val="000000" w:themeColor="text1"/>
          <w:sz w:val="48"/>
          <w:szCs w:val="48"/>
        </w:rPr>
        <w:t>экологонадзор</w:t>
      </w:r>
      <w:proofErr w:type="spellEnd"/>
      <w:r w:rsidRPr="00C407F2">
        <w:rPr>
          <w:color w:val="000000" w:themeColor="text1"/>
          <w:sz w:val="48"/>
          <w:szCs w:val="48"/>
        </w:rPr>
        <w:t xml:space="preserve">), пожарная, </w:t>
      </w:r>
      <w:r w:rsidR="005F3789" w:rsidRPr="00C407F2">
        <w:rPr>
          <w:color w:val="000000" w:themeColor="text1"/>
          <w:sz w:val="48"/>
          <w:szCs w:val="48"/>
        </w:rPr>
        <w:t>полицейская</w:t>
      </w:r>
      <w:r w:rsidRPr="00C407F2">
        <w:rPr>
          <w:color w:val="000000" w:themeColor="text1"/>
          <w:sz w:val="48"/>
          <w:szCs w:val="48"/>
        </w:rPr>
        <w:t xml:space="preserve"> и т.д. Работники указанных служб руководствуются едиными государственными нормативными документами, такими, как Санитарные правила и нормы (СанПиН), Государственный стандарт (ГОСТ) и т.д. 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 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5F3789" w:rsidRPr="00C407F2" w:rsidRDefault="005F3789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Государственную систему здравоохранения составляют</w:t>
      </w:r>
      <w:bookmarkStart w:id="1" w:name="p598"/>
      <w:bookmarkEnd w:id="1"/>
      <w:r w:rsidR="005F3789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федеральные органы исполнительной власти в сфере охраны здоро</w:t>
      </w:r>
      <w:r w:rsidR="005F3789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вья и их территориальные органы,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исполнительные органы государственной власти</w:t>
      </w:r>
      <w:r w:rsidR="005F3789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субъектов Российской Федерации, а также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5F3789" w:rsidRPr="00C407F2" w:rsidRDefault="005F3789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5F3789" w:rsidRPr="00C407F2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Муниципальную сис</w:t>
      </w:r>
      <w:r w:rsidR="005F3789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тему здравоохранения составляют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органы местного самоуправления муниципальных районов и городских округов,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осуществляющие пол</w:t>
      </w:r>
      <w:r w:rsidR="005F3789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номочия в сфере охраны здоровья и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подведомственные органам местного самоуправления медицинские организации и фармацевтические организации.</w:t>
      </w:r>
    </w:p>
    <w:p w:rsidR="005F3789" w:rsidRPr="00C407F2" w:rsidRDefault="005F3789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435F3" w:rsidRPr="00C407F2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5F3789" w:rsidRPr="001435F3" w:rsidRDefault="005F3789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5F3789" w:rsidRPr="001C1AF0" w:rsidRDefault="005F3789" w:rsidP="005F37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Законодательство в сфере охраны здоровья</w:t>
      </w:r>
    </w:p>
    <w:p w:rsidR="005F3789" w:rsidRPr="001C1AF0" w:rsidRDefault="005F3789" w:rsidP="005F37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 </w:t>
      </w:r>
    </w:p>
    <w:p w:rsidR="005F3789" w:rsidRPr="001C1AF0" w:rsidRDefault="005F3789" w:rsidP="005F37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Законодательство в сфере охраны здоровья основывается на Конституции Россий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ской Федерации и состоит из, пожалуй, основного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Федерального закона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№323-ФЗ «О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б основах охраны здо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ровья граждан в Российской Ф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едерации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» (далее – ФЗ-323)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, 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а также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A22D65" w:rsidRPr="00C407F2" w:rsidRDefault="00A22D65" w:rsidP="005F37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675B00" w:rsidRPr="001C1AF0" w:rsidRDefault="00675B00" w:rsidP="00675B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lastRenderedPageBreak/>
        <w:t xml:space="preserve">ФЗ-323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регулирует отношения, возникающие в сфере охраны здоровья г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раждан в Российской Федерации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, и определяет:</w:t>
      </w:r>
    </w:p>
    <w:p w:rsidR="00675B00" w:rsidRPr="001C1AF0" w:rsidRDefault="00675B00" w:rsidP="00675B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1) правовые, организационные и экономические основы охраны здоровья граждан;</w:t>
      </w:r>
    </w:p>
    <w:p w:rsidR="00675B00" w:rsidRPr="001C1AF0" w:rsidRDefault="00675B00" w:rsidP="00675B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675B00" w:rsidRPr="001C1AF0" w:rsidRDefault="00675B00" w:rsidP="00675B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675B00" w:rsidRPr="001C1AF0" w:rsidRDefault="00675B00" w:rsidP="00675B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675B00" w:rsidRPr="001C1AF0" w:rsidRDefault="00675B00" w:rsidP="00675B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5) права и обязанности медицинских и фармацевтических работников.</w:t>
      </w:r>
    </w:p>
    <w:p w:rsidR="00675B00" w:rsidRPr="00C407F2" w:rsidRDefault="00675B00" w:rsidP="00A22D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A22D65" w:rsidRPr="001C1AF0" w:rsidRDefault="005F3789" w:rsidP="00A22D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Нормы об охране здоровья, содержащиеся в других федеральных законах, иных нормативных правовых актах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не должны противоречить нормам 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ФЗ-323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.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В случае несоответствия норм об охране здоровья, содержащихся в других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федеральных законах, иных нормативных правовых актах Российской Федерации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нормам 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ФЗ-323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применяются нормы 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именно 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ФЗ-323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, но при этом, по общему правилу, в</w:t>
      </w:r>
      <w:r w:rsidR="00A22D65"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случае, если международным договором Российской Федерации установлены иные правила, чем предусмотренные </w:t>
      </w:r>
      <w:r w:rsidR="00A22D65"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ФЗ-323</w:t>
      </w:r>
      <w:r w:rsidR="00A22D65"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,</w:t>
      </w:r>
      <w:r w:rsidR="00A22D65"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 xml:space="preserve"> </w:t>
      </w:r>
      <w:r w:rsidR="00A22D65"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применяются правила международного договора.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Следует отметить, что законодательство стран, состоящих во Всемирной Организации Здравоохранения и подписывающих различные международные декларации, в которых соглашаются придерживаться общих принятых правил, изначально отражает в себе правила международных норм.</w:t>
      </w:r>
    </w:p>
    <w:p w:rsidR="005F3789" w:rsidRPr="001C1AF0" w:rsidRDefault="005F3789" w:rsidP="005F37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5F3789" w:rsidRPr="00C407F2" w:rsidRDefault="005F3789" w:rsidP="005F37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Органы местного самоуправления в пределах своей компетенции имеют право издавать муниципальные правовые акты, содержащие нормы об охране здоровья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.</w:t>
      </w:r>
    </w:p>
    <w:p w:rsidR="00A22D65" w:rsidRPr="001C1AF0" w:rsidRDefault="00A22D65" w:rsidP="005F37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5F3789" w:rsidRPr="00C407F2" w:rsidRDefault="00A22D65" w:rsidP="005F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Теперь перечислим упомянутые нами другие законы, которые принимаются в соответствии с 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ФЗ-323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 xml:space="preserve"> и служат нормативной базой в сфере охраны здоровья.</w:t>
      </w:r>
    </w:p>
    <w:p w:rsidR="00675B00" w:rsidRPr="00C407F2" w:rsidRDefault="00675B00" w:rsidP="005F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</w:p>
    <w:p w:rsidR="00A22D65" w:rsidRPr="00C407F2" w:rsidRDefault="00A22D65" w:rsidP="005F3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lastRenderedPageBreak/>
        <w:t xml:space="preserve">Это следующие законы: </w:t>
      </w:r>
    </w:p>
    <w:p w:rsidR="00A22D65" w:rsidRPr="00C407F2" w:rsidRDefault="00A22D65" w:rsidP="00A22D65">
      <w:pPr>
        <w:pStyle w:val="a5"/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Федеральный закон «Об обращении лекарственных средств»</w:t>
      </w:r>
    </w:p>
    <w:p w:rsidR="00A22D65" w:rsidRPr="00C407F2" w:rsidRDefault="005F3789" w:rsidP="00FE6D0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Федеральный закон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"Об обязательном медицинском страховании в Российской Федерации"</w:t>
      </w:r>
    </w:p>
    <w:p w:rsidR="00A22D65" w:rsidRPr="00C407F2" w:rsidRDefault="005F3789" w:rsidP="00A95471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Федеральный закон "Об охране здоровья граждан от воздействия окружающего табачного дыма и последствий потребления табака"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</w:p>
    <w:p w:rsidR="00A22D65" w:rsidRPr="00C407F2" w:rsidRDefault="005F3789" w:rsidP="0069684C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Федеральный закон "О качестве и безопасности пищевых продуктов"</w:t>
      </w:r>
    </w:p>
    <w:p w:rsidR="00A22D65" w:rsidRPr="00C407F2" w:rsidRDefault="005F3789" w:rsidP="00DE0D8B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Федеральный закон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"О санитарно-эпидемиологическом благополучии населения"</w:t>
      </w:r>
    </w:p>
    <w:p w:rsidR="00A22D65" w:rsidRPr="00C407F2" w:rsidRDefault="005F3789" w:rsidP="00C140B8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Федеральный закон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"О наркотических средствах и психотропных веществах"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</w:p>
    <w:p w:rsidR="00A22D65" w:rsidRPr="00C407F2" w:rsidRDefault="005F3789" w:rsidP="006B1514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Федеральный закон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"Об иммунопрофилактике инфекционных болезней"</w:t>
      </w:r>
    </w:p>
    <w:p w:rsidR="00A22D65" w:rsidRPr="00C407F2" w:rsidRDefault="005F3789" w:rsidP="00EA4D9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Федеральный закон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"О предупреждении распространения туберкулеза в Российской Федерации"</w:t>
      </w:r>
    </w:p>
    <w:p w:rsidR="00A22D65" w:rsidRPr="00C407F2" w:rsidRDefault="005F3789" w:rsidP="00E448E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Закон РФ "О психиатрической помощи и гарантиях прав граждан при ее оказании"</w:t>
      </w:r>
    </w:p>
    <w:p w:rsidR="00A22D65" w:rsidRPr="00C407F2" w:rsidRDefault="005F3789" w:rsidP="00B44D6B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Федеральный закон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"О донорстве крови и ее компонентов"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</w:p>
    <w:p w:rsidR="00A22D65" w:rsidRPr="00C407F2" w:rsidRDefault="005F3789" w:rsidP="00C62DE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Федеральный закон "О предупреждении распространения в Российской Федерации заболевания, вызываемого вирусом иммунодефицита человека (ВИЧ-инфекции)"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="00675B00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и</w:t>
      </w:r>
    </w:p>
    <w:p w:rsidR="005F3789" w:rsidRPr="00C407F2" w:rsidRDefault="005F3789" w:rsidP="004247CF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Закон РФ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</w:t>
      </w: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"О трансплантации органов и (или) тканей человека"</w:t>
      </w:r>
      <w:r w:rsidR="00A22D65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.</w:t>
      </w:r>
    </w:p>
    <w:p w:rsidR="00675B00" w:rsidRPr="00C407F2" w:rsidRDefault="00675B00" w:rsidP="0067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675B00" w:rsidRPr="00C407F2" w:rsidRDefault="00675B00" w:rsidP="0067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Все эти законы так или иначе вы будете рассматривать на другом предмете под названием «Правовое обеспечение профессиональной деятельности», а нам это необходимо сейчас усвоить в ключе организации здравоохранения и ее нормативной базы. Также существует огромное количество приказов, которые регламентируют деятельность различных медицинских организаций, некоторые из которых мы будем упоминать уде на следующей нашей теме. </w:t>
      </w:r>
    </w:p>
    <w:p w:rsidR="001C1AF0" w:rsidRPr="001C1AF0" w:rsidRDefault="001C1AF0" w:rsidP="00D437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 </w:t>
      </w:r>
    </w:p>
    <w:p w:rsidR="00675B00" w:rsidRPr="00C407F2" w:rsidRDefault="00675B00" w:rsidP="00D437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Отмечу, что при всем том, что государство берет на себя всю ответственность за организацию здравоохранения, обязанности есть у граждан:</w:t>
      </w:r>
    </w:p>
    <w:p w:rsidR="00492D67" w:rsidRPr="00C407F2" w:rsidRDefault="00492D67" w:rsidP="00D43724">
      <w:pPr>
        <w:spacing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1C1AF0" w:rsidRPr="001C1AF0" w:rsidRDefault="001C1AF0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1. Граждане обязаны заботиться о сохранении своего здоровья.</w:t>
      </w:r>
    </w:p>
    <w:p w:rsidR="001C1AF0" w:rsidRPr="001C1AF0" w:rsidRDefault="001C1AF0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C1AF0" w:rsidRPr="001C1AF0" w:rsidRDefault="001C1AF0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C1AF0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C1AF0" w:rsidRPr="00C407F2" w:rsidRDefault="001C1AF0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63A9A" w:rsidRPr="00C407F2" w:rsidRDefault="00163A9A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Достаточно очевидные обязанности, согласитесь? Но при этом они крайне важны именно с точки зрения добросовестного соблюдения самими гражданами, что позитивно скажется на их же здоровье.</w:t>
      </w:r>
    </w:p>
    <w:p w:rsidR="00163A9A" w:rsidRPr="001C1AF0" w:rsidRDefault="00163A9A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63A9A" w:rsidRPr="00C407F2" w:rsidRDefault="00163A9A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 xml:space="preserve">Та медицинская помощь, которая оказывается гражданам, оказывается в рамках программы </w:t>
      </w:r>
      <w:r w:rsidR="001435F3" w:rsidRPr="001435F3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lastRenderedPageBreak/>
        <w:t>государственных гарантий бесплатного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 xml:space="preserve"> ее</w:t>
      </w:r>
      <w:r w:rsidR="001435F3" w:rsidRPr="001435F3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 xml:space="preserve"> оказания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 xml:space="preserve">, в которую входит: 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1) первичная медико-санитарная помощь, в том числе доврачебная, врачебная и специализированная;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3) скорая медицинская помощь, в том числе скорая специализированная;</w:t>
      </w:r>
    </w:p>
    <w:p w:rsidR="00163A9A" w:rsidRPr="00C407F2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4) паллиативная медицинская помощь в медицинских организациях.</w:t>
      </w:r>
    </w:p>
    <w:p w:rsidR="00163A9A" w:rsidRPr="00C407F2" w:rsidRDefault="00163A9A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 w:rsidRPr="001435F3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не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подлежат оплате за счет личных средств граждан: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ребенком до достижения им возраста четырех лет, а с ребенком старше указанного возраста - при наличии медицинских показаний;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хранение и транспортировку донорских органов и тканей.</w:t>
      </w:r>
    </w:p>
    <w:p w:rsidR="00163A9A" w:rsidRPr="00C407F2" w:rsidRDefault="00163A9A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163A9A" w:rsidRPr="00C407F2" w:rsidRDefault="00163A9A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63A9A" w:rsidRPr="00C407F2" w:rsidRDefault="00163A9A" w:rsidP="0016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Существует также еще и т</w:t>
      </w:r>
      <w:r w:rsidR="001435F3" w:rsidRPr="001435F3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ерриториальная программа государственных гарантий бесплатного оказания гражданам медицинской помощи</w:t>
      </w:r>
      <w:r w:rsidRPr="00C407F2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 xml:space="preserve">, которая утверждается 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органами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государственной власти субъектов Российской Федерации</w:t>
      </w:r>
      <w:r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и включает </w:t>
      </w: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в себя территориальные программы обязательного медицинского страхования</w:t>
      </w:r>
      <w:r w:rsidR="00136B9C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, а также может</w:t>
      </w:r>
      <w:r w:rsidR="00136B9C"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содержать дополнительные виды и условия оказания медицинской помощи, а также дополнительные объемы медицинской помощи</w:t>
      </w:r>
      <w:r w:rsidR="00136B9C" w:rsidRPr="00C407F2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.</w:t>
      </w:r>
    </w:p>
    <w:p w:rsidR="00163A9A" w:rsidRPr="00C407F2" w:rsidRDefault="00163A9A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</w:p>
    <w:p w:rsidR="001435F3" w:rsidRPr="00C407F2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lastRenderedPageBreak/>
        <w:t>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136B9C" w:rsidRPr="001435F3" w:rsidRDefault="00136B9C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1) порядки оказания медицинской помощи и стандарты медицинской помощи;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2) особенности половозрастного состава населения;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1435F3" w:rsidRPr="001435F3" w:rsidRDefault="001435F3" w:rsidP="00D43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435F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1C1AF0" w:rsidRPr="00C407F2" w:rsidRDefault="001C1AF0" w:rsidP="00D43724">
      <w:pPr>
        <w:spacing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sectPr w:rsidR="001C1AF0" w:rsidRPr="00C407F2" w:rsidSect="001C1A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39C"/>
    <w:multiLevelType w:val="hybridMultilevel"/>
    <w:tmpl w:val="5EBA786E"/>
    <w:lvl w:ilvl="0" w:tplc="99DC3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B92"/>
    <w:multiLevelType w:val="hybridMultilevel"/>
    <w:tmpl w:val="8BD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6F8"/>
    <w:multiLevelType w:val="hybridMultilevel"/>
    <w:tmpl w:val="16D43282"/>
    <w:lvl w:ilvl="0" w:tplc="99DC3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A2C"/>
    <w:multiLevelType w:val="hybridMultilevel"/>
    <w:tmpl w:val="4300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7EE2"/>
    <w:multiLevelType w:val="hybridMultilevel"/>
    <w:tmpl w:val="4A3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0"/>
    <w:rsid w:val="00136B9C"/>
    <w:rsid w:val="001435F3"/>
    <w:rsid w:val="00163A9A"/>
    <w:rsid w:val="001C1AF0"/>
    <w:rsid w:val="00492D67"/>
    <w:rsid w:val="005F3789"/>
    <w:rsid w:val="00675B00"/>
    <w:rsid w:val="00A22D65"/>
    <w:rsid w:val="00C407F2"/>
    <w:rsid w:val="00D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C0B1"/>
  <w15:chartTrackingRefBased/>
  <w15:docId w15:val="{5869762D-B6E8-4BB2-BC93-96E0FFE1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A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43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1985Vinograd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2020-04-08T02:57:00Z</dcterms:created>
  <dcterms:modified xsi:type="dcterms:W3CDTF">2020-04-08T04:14:00Z</dcterms:modified>
</cp:coreProperties>
</file>